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06B4" w14:textId="77777777" w:rsidR="00394CE6" w:rsidRPr="00226CAF" w:rsidRDefault="00226CAF" w:rsidP="00472392">
      <w:pPr>
        <w:jc w:val="center"/>
        <w:outlineLvl w:val="0"/>
        <w:rPr>
          <w:rFonts w:ascii="Arial" w:hAnsi="Arial" w:cs="Arial"/>
          <w:b/>
          <w:bCs/>
          <w:sz w:val="28"/>
          <w:szCs w:val="28"/>
          <w:lang w:val="en-US" w:eastAsia="en-GB"/>
        </w:rPr>
      </w:pPr>
      <w:r w:rsidRPr="00226CAF">
        <w:rPr>
          <w:rFonts w:ascii="Arial" w:hAnsi="Arial" w:cs="Arial"/>
          <w:b/>
          <w:bCs/>
          <w:sz w:val="28"/>
          <w:szCs w:val="28"/>
          <w:lang w:val="en-US" w:eastAsia="en-GB"/>
        </w:rPr>
        <w:t>Devon County</w:t>
      </w:r>
      <w:r w:rsidR="00394CE6" w:rsidRPr="00226CAF">
        <w:rPr>
          <w:rFonts w:ascii="Arial" w:hAnsi="Arial" w:cs="Arial"/>
          <w:b/>
          <w:bCs/>
          <w:sz w:val="28"/>
          <w:szCs w:val="28"/>
          <w:lang w:val="en-US" w:eastAsia="en-GB"/>
        </w:rPr>
        <w:t xml:space="preserve"> </w:t>
      </w:r>
      <w:r w:rsidRPr="00226CAF">
        <w:rPr>
          <w:rFonts w:ascii="Arial" w:hAnsi="Arial" w:cs="Arial"/>
          <w:b/>
          <w:bCs/>
          <w:sz w:val="28"/>
          <w:szCs w:val="28"/>
          <w:lang w:val="en-US" w:eastAsia="en-GB"/>
        </w:rPr>
        <w:t>Monthly Report April 2023</w:t>
      </w:r>
    </w:p>
    <w:p w14:paraId="2056DD31" w14:textId="77777777" w:rsidR="00226CAF" w:rsidRPr="00226CAF" w:rsidRDefault="00226CAF" w:rsidP="00394CE6">
      <w:pPr>
        <w:jc w:val="center"/>
        <w:outlineLvl w:val="0"/>
        <w:rPr>
          <w:rFonts w:ascii="Arial" w:hAnsi="Arial" w:cs="Arial"/>
          <w:b/>
          <w:bCs/>
          <w:sz w:val="28"/>
          <w:szCs w:val="28"/>
          <w:lang w:val="en-US" w:eastAsia="en-GB"/>
        </w:rPr>
      </w:pPr>
      <w:r w:rsidRPr="00226CAF">
        <w:rPr>
          <w:rFonts w:ascii="Arial" w:hAnsi="Arial" w:cs="Arial"/>
          <w:b/>
          <w:bCs/>
          <w:sz w:val="28"/>
          <w:szCs w:val="28"/>
          <w:lang w:val="en-US" w:eastAsia="en-GB"/>
        </w:rPr>
        <w:t>Cllr Sara Randall Johnson</w:t>
      </w:r>
    </w:p>
    <w:p w14:paraId="3F706450" w14:textId="77777777" w:rsidR="00E751D1" w:rsidRDefault="00E751D1" w:rsidP="00C21518">
      <w:pPr>
        <w:outlineLvl w:val="0"/>
        <w:rPr>
          <w:rFonts w:ascii="Arial" w:hAnsi="Arial" w:cs="Arial"/>
          <w:bCs/>
          <w:sz w:val="24"/>
          <w:szCs w:val="24"/>
          <w:u w:val="single"/>
          <w:lang w:val="en-US" w:eastAsia="en-GB"/>
        </w:rPr>
      </w:pPr>
    </w:p>
    <w:p w14:paraId="55C51DCA" w14:textId="77777777" w:rsidR="00503647" w:rsidRDefault="00503647" w:rsidP="00C21518">
      <w:pPr>
        <w:outlineLvl w:val="0"/>
        <w:rPr>
          <w:rFonts w:ascii="Arial" w:hAnsi="Arial" w:cs="Arial"/>
          <w:bCs/>
          <w:sz w:val="24"/>
          <w:szCs w:val="24"/>
          <w:u w:val="single"/>
          <w:lang w:val="en-US" w:eastAsia="en-GB"/>
        </w:rPr>
      </w:pPr>
    </w:p>
    <w:p w14:paraId="0614A83A" w14:textId="77777777" w:rsidR="00A93801" w:rsidRDefault="00A93801" w:rsidP="00C21518">
      <w:pPr>
        <w:outlineLvl w:val="0"/>
        <w:rPr>
          <w:rFonts w:ascii="Arial" w:hAnsi="Arial" w:cs="Arial"/>
          <w:bCs/>
          <w:sz w:val="24"/>
          <w:szCs w:val="24"/>
          <w:lang w:val="en-US" w:eastAsia="en-GB"/>
        </w:rPr>
      </w:pPr>
      <w:r>
        <w:rPr>
          <w:rFonts w:ascii="Arial" w:hAnsi="Arial" w:cs="Arial"/>
          <w:bCs/>
          <w:sz w:val="24"/>
          <w:szCs w:val="24"/>
          <w:lang w:val="en-US" w:eastAsia="en-GB"/>
        </w:rPr>
        <w:t>As we are now in a restricted election period, commonly referred to as ‘Purdah’ in the run up to Town, Parish and District Council elections on May 4</w:t>
      </w:r>
      <w:r w:rsidRPr="00A93801">
        <w:rPr>
          <w:rFonts w:ascii="Arial" w:hAnsi="Arial" w:cs="Arial"/>
          <w:bCs/>
          <w:sz w:val="24"/>
          <w:szCs w:val="24"/>
          <w:vertAlign w:val="superscript"/>
          <w:lang w:val="en-US" w:eastAsia="en-GB"/>
        </w:rPr>
        <w:t>th</w:t>
      </w:r>
      <w:r>
        <w:rPr>
          <w:rFonts w:ascii="Arial" w:hAnsi="Arial" w:cs="Arial"/>
          <w:bCs/>
          <w:sz w:val="24"/>
          <w:szCs w:val="24"/>
          <w:lang w:val="en-US" w:eastAsia="en-GB"/>
        </w:rPr>
        <w:t xml:space="preserve"> this report focuses on matters in a more ‘global sense’. I am not seeking election to EDDC, but wish all those who have put their names forward to stand for election all the very best</w:t>
      </w:r>
      <w:r w:rsidR="00226CAF">
        <w:rPr>
          <w:rFonts w:ascii="Arial" w:hAnsi="Arial" w:cs="Arial"/>
          <w:bCs/>
          <w:sz w:val="24"/>
          <w:szCs w:val="24"/>
          <w:lang w:val="en-US" w:eastAsia="en-GB"/>
        </w:rPr>
        <w:t>.</w:t>
      </w:r>
    </w:p>
    <w:p w14:paraId="61866461" w14:textId="77777777" w:rsidR="00A93801" w:rsidRDefault="00A93801" w:rsidP="00C21518">
      <w:pPr>
        <w:outlineLvl w:val="0"/>
        <w:rPr>
          <w:rFonts w:ascii="Arial" w:hAnsi="Arial" w:cs="Arial"/>
          <w:bCs/>
          <w:sz w:val="24"/>
          <w:szCs w:val="24"/>
          <w:lang w:val="en-US" w:eastAsia="en-GB"/>
        </w:rPr>
      </w:pPr>
    </w:p>
    <w:p w14:paraId="7BC5B6A0" w14:textId="77777777" w:rsidR="00A9355B" w:rsidRPr="00A9355B" w:rsidRDefault="00A9355B" w:rsidP="00A9355B">
      <w:pPr>
        <w:pStyle w:val="Heading2"/>
        <w:shd w:val="clear" w:color="auto" w:fill="FFFFFF"/>
        <w:spacing w:before="0" w:beforeAutospacing="0" w:after="240" w:afterAutospacing="0"/>
        <w:rPr>
          <w:rFonts w:ascii="Arial" w:hAnsi="Arial" w:cs="Arial"/>
          <w:bCs w:val="0"/>
          <w:sz w:val="24"/>
          <w:szCs w:val="24"/>
          <w:u w:val="single"/>
        </w:rPr>
      </w:pPr>
      <w:r w:rsidRPr="00A9355B">
        <w:rPr>
          <w:rFonts w:ascii="Arial" w:hAnsi="Arial" w:cs="Arial"/>
          <w:bCs w:val="0"/>
          <w:sz w:val="24"/>
          <w:szCs w:val="24"/>
          <w:u w:val="single"/>
        </w:rPr>
        <w:t>Voter ID requirement</w:t>
      </w:r>
    </w:p>
    <w:p w14:paraId="6AFC0CB6" w14:textId="77777777" w:rsidR="00A9355B" w:rsidRPr="00A9355B" w:rsidRDefault="00A9355B" w:rsidP="00A9355B">
      <w:pPr>
        <w:pStyle w:val="NormalWeb"/>
        <w:shd w:val="clear" w:color="auto" w:fill="FFFFFF"/>
        <w:spacing w:before="0" w:beforeAutospacing="0" w:after="240" w:afterAutospacing="0"/>
        <w:rPr>
          <w:rFonts w:ascii="Arial" w:hAnsi="Arial" w:cs="Arial"/>
        </w:rPr>
      </w:pPr>
      <w:r w:rsidRPr="00A9355B">
        <w:rPr>
          <w:rFonts w:ascii="Arial" w:hAnsi="Arial" w:cs="Arial"/>
        </w:rPr>
        <w:t>From 4 May 2023, voters in England will need to show photo ID to vote at polling stations in some elections.</w:t>
      </w:r>
    </w:p>
    <w:p w14:paraId="6280943B" w14:textId="77777777" w:rsidR="00A9355B" w:rsidRPr="00A9355B" w:rsidRDefault="00A9355B" w:rsidP="00A9355B">
      <w:pPr>
        <w:pStyle w:val="NormalWeb"/>
        <w:shd w:val="clear" w:color="auto" w:fill="FFFFFF"/>
        <w:spacing w:before="0" w:beforeAutospacing="0" w:after="240" w:afterAutospacing="0"/>
        <w:rPr>
          <w:rFonts w:ascii="Arial" w:hAnsi="Arial" w:cs="Arial"/>
        </w:rPr>
      </w:pPr>
      <w:r w:rsidRPr="00A9355B">
        <w:rPr>
          <w:rFonts w:ascii="Arial" w:hAnsi="Arial" w:cs="Arial"/>
        </w:rPr>
        <w:t>This will apply to:</w:t>
      </w:r>
    </w:p>
    <w:p w14:paraId="79C38DD9" w14:textId="77777777" w:rsidR="00A9355B" w:rsidRPr="00A9355B" w:rsidRDefault="00A9355B" w:rsidP="00A9355B">
      <w:pPr>
        <w:numPr>
          <w:ilvl w:val="0"/>
          <w:numId w:val="38"/>
        </w:numPr>
        <w:shd w:val="clear" w:color="auto" w:fill="FFFFFF"/>
        <w:spacing w:after="120"/>
        <w:rPr>
          <w:rFonts w:ascii="Arial" w:hAnsi="Arial" w:cs="Arial"/>
          <w:sz w:val="24"/>
          <w:szCs w:val="24"/>
        </w:rPr>
      </w:pPr>
      <w:r w:rsidRPr="00A9355B">
        <w:rPr>
          <w:rFonts w:ascii="Arial" w:hAnsi="Arial" w:cs="Arial"/>
          <w:sz w:val="24"/>
          <w:szCs w:val="24"/>
        </w:rPr>
        <w:t>Local elections</w:t>
      </w:r>
    </w:p>
    <w:p w14:paraId="5E25A5AE" w14:textId="77777777" w:rsidR="00A9355B" w:rsidRPr="00A9355B" w:rsidRDefault="00A9355B" w:rsidP="00A9355B">
      <w:pPr>
        <w:numPr>
          <w:ilvl w:val="0"/>
          <w:numId w:val="38"/>
        </w:numPr>
        <w:shd w:val="clear" w:color="auto" w:fill="FFFFFF"/>
        <w:spacing w:after="120"/>
        <w:rPr>
          <w:rFonts w:ascii="Arial" w:hAnsi="Arial" w:cs="Arial"/>
          <w:sz w:val="24"/>
          <w:szCs w:val="24"/>
        </w:rPr>
      </w:pPr>
      <w:r w:rsidRPr="00A9355B">
        <w:rPr>
          <w:rFonts w:ascii="Arial" w:hAnsi="Arial" w:cs="Arial"/>
          <w:sz w:val="24"/>
          <w:szCs w:val="24"/>
        </w:rPr>
        <w:t>Police and Crime Commissioner elections</w:t>
      </w:r>
    </w:p>
    <w:p w14:paraId="6551FB1F" w14:textId="77777777" w:rsidR="00A9355B" w:rsidRPr="00A9355B" w:rsidRDefault="00A9355B" w:rsidP="00A9355B">
      <w:pPr>
        <w:numPr>
          <w:ilvl w:val="0"/>
          <w:numId w:val="38"/>
        </w:numPr>
        <w:shd w:val="clear" w:color="auto" w:fill="FFFFFF"/>
        <w:spacing w:after="120"/>
        <w:rPr>
          <w:rFonts w:ascii="Arial" w:hAnsi="Arial" w:cs="Arial"/>
          <w:sz w:val="24"/>
          <w:szCs w:val="24"/>
        </w:rPr>
      </w:pPr>
      <w:r w:rsidRPr="00A9355B">
        <w:rPr>
          <w:rFonts w:ascii="Arial" w:hAnsi="Arial" w:cs="Arial"/>
          <w:sz w:val="24"/>
          <w:szCs w:val="24"/>
        </w:rPr>
        <w:t>UK parliamentary by-elections</w:t>
      </w:r>
    </w:p>
    <w:p w14:paraId="151BB838" w14:textId="77777777" w:rsidR="00A9355B" w:rsidRPr="00A9355B" w:rsidRDefault="00A9355B" w:rsidP="00A9355B">
      <w:pPr>
        <w:numPr>
          <w:ilvl w:val="0"/>
          <w:numId w:val="38"/>
        </w:numPr>
        <w:shd w:val="clear" w:color="auto" w:fill="FFFFFF"/>
        <w:spacing w:after="120"/>
        <w:rPr>
          <w:rFonts w:ascii="Arial" w:hAnsi="Arial" w:cs="Arial"/>
          <w:sz w:val="24"/>
          <w:szCs w:val="24"/>
        </w:rPr>
      </w:pPr>
      <w:r w:rsidRPr="00A9355B">
        <w:rPr>
          <w:rFonts w:ascii="Arial" w:hAnsi="Arial" w:cs="Arial"/>
          <w:sz w:val="24"/>
          <w:szCs w:val="24"/>
        </w:rPr>
        <w:t>Recall petitions</w:t>
      </w:r>
    </w:p>
    <w:p w14:paraId="6376FBA8" w14:textId="77777777" w:rsidR="00A9355B" w:rsidRPr="00A9355B" w:rsidRDefault="00A9355B" w:rsidP="00A9355B">
      <w:pPr>
        <w:pStyle w:val="NormalWeb"/>
        <w:shd w:val="clear" w:color="auto" w:fill="FFFFFF"/>
        <w:spacing w:before="0" w:beforeAutospacing="0" w:after="240" w:afterAutospacing="0"/>
        <w:rPr>
          <w:rFonts w:ascii="Arial" w:hAnsi="Arial" w:cs="Arial"/>
        </w:rPr>
      </w:pPr>
      <w:r w:rsidRPr="00A9355B">
        <w:rPr>
          <w:rFonts w:ascii="Arial" w:hAnsi="Arial" w:cs="Arial"/>
        </w:rPr>
        <w:t>From October 2023 it will also apply to UK General elections.</w:t>
      </w:r>
    </w:p>
    <w:p w14:paraId="66A14886" w14:textId="77777777" w:rsidR="00A9355B" w:rsidRDefault="00A9355B" w:rsidP="00A9355B">
      <w:pPr>
        <w:pStyle w:val="NormalWeb"/>
        <w:shd w:val="clear" w:color="auto" w:fill="FFFFFF"/>
        <w:spacing w:before="0" w:beforeAutospacing="0" w:after="240" w:afterAutospacing="0"/>
        <w:rPr>
          <w:rFonts w:ascii="Arial" w:hAnsi="Arial" w:cs="Arial"/>
        </w:rPr>
      </w:pPr>
      <w:r w:rsidRPr="00A9355B">
        <w:rPr>
          <w:rFonts w:ascii="Arial" w:hAnsi="Arial" w:cs="Arial"/>
        </w:rPr>
        <w:t>If you don't have accepted photo ID, you can apply for a free voter ID document, which is known as a Voter Authority Certifi</w:t>
      </w:r>
      <w:r>
        <w:rPr>
          <w:rFonts w:ascii="Arial" w:hAnsi="Arial" w:cs="Arial"/>
        </w:rPr>
        <w:t>cate from EDDC, o</w:t>
      </w:r>
      <w:r w:rsidRPr="00A9355B">
        <w:rPr>
          <w:rFonts w:ascii="Arial" w:hAnsi="Arial" w:cs="Arial"/>
        </w:rPr>
        <w:t>r register for a postal vote.</w:t>
      </w:r>
      <w:r>
        <w:rPr>
          <w:rFonts w:ascii="Arial" w:hAnsi="Arial" w:cs="Arial"/>
        </w:rPr>
        <w:t xml:space="preserve"> </w:t>
      </w:r>
    </w:p>
    <w:p w14:paraId="54683D7B" w14:textId="77777777" w:rsidR="00A9355B" w:rsidRDefault="00A9355B" w:rsidP="00A9355B">
      <w:pPr>
        <w:pStyle w:val="NormalWeb"/>
        <w:shd w:val="clear" w:color="auto" w:fill="FFFFFF"/>
        <w:spacing w:before="0" w:beforeAutospacing="0" w:after="240" w:afterAutospacing="0"/>
        <w:rPr>
          <w:rFonts w:ascii="Arial" w:hAnsi="Arial" w:cs="Arial"/>
        </w:rPr>
      </w:pPr>
      <w:r>
        <w:rPr>
          <w:rFonts w:ascii="Arial" w:hAnsi="Arial" w:cs="Arial"/>
        </w:rPr>
        <w:t xml:space="preserve">See </w:t>
      </w:r>
      <w:hyperlink r:id="rId6" w:history="1">
        <w:r w:rsidRPr="00D81A47">
          <w:rPr>
            <w:rStyle w:val="Hyperlink"/>
            <w:rFonts w:ascii="Arial" w:hAnsi="Arial" w:cs="Arial"/>
          </w:rPr>
          <w:t>https://eastdevon.gov.uk/elections-and-registering-to-vote/voter-id-2023/</w:t>
        </w:r>
      </w:hyperlink>
      <w:r>
        <w:rPr>
          <w:rFonts w:ascii="Arial" w:hAnsi="Arial" w:cs="Arial"/>
        </w:rPr>
        <w:t xml:space="preserve"> and </w:t>
      </w:r>
      <w:hyperlink r:id="rId7" w:history="1">
        <w:r w:rsidRPr="00D81A47">
          <w:rPr>
            <w:rStyle w:val="Hyperlink"/>
            <w:rFonts w:ascii="Arial" w:hAnsi="Arial" w:cs="Arial"/>
          </w:rPr>
          <w:t>https://eastdevon.gov.uk/elections-and-registering-to-vote/voter-id-2023/accepted-forms-of-photo-id/</w:t>
        </w:r>
      </w:hyperlink>
      <w:r>
        <w:rPr>
          <w:rFonts w:ascii="Arial" w:hAnsi="Arial" w:cs="Arial"/>
        </w:rPr>
        <w:t xml:space="preserve"> for further information</w:t>
      </w:r>
    </w:p>
    <w:p w14:paraId="3E0B7ABD" w14:textId="1D438E44" w:rsidR="00A9355B" w:rsidRPr="001036DE" w:rsidRDefault="00472392" w:rsidP="00A9355B">
      <w:pPr>
        <w:pStyle w:val="NormalWeb"/>
        <w:shd w:val="clear" w:color="auto" w:fill="FFFFFF"/>
        <w:spacing w:before="0" w:beforeAutospacing="0" w:after="240" w:afterAutospacing="0"/>
        <w:rPr>
          <w:rFonts w:ascii="Arial" w:hAnsi="Arial" w:cs="Arial"/>
          <w:b/>
          <w:bCs/>
        </w:rPr>
      </w:pPr>
      <w:r w:rsidRPr="001036DE">
        <w:rPr>
          <w:rFonts w:ascii="Arial" w:hAnsi="Arial" w:cs="Arial"/>
          <w:b/>
          <w:bCs/>
        </w:rPr>
        <w:t xml:space="preserve">Crossing Improvements </w:t>
      </w:r>
      <w:proofErr w:type="spellStart"/>
      <w:r w:rsidRPr="001036DE">
        <w:rPr>
          <w:rFonts w:ascii="Arial" w:hAnsi="Arial" w:cs="Arial"/>
          <w:b/>
          <w:bCs/>
        </w:rPr>
        <w:t>Moonhill</w:t>
      </w:r>
      <w:proofErr w:type="spellEnd"/>
      <w:r w:rsidRPr="001036DE">
        <w:rPr>
          <w:rFonts w:ascii="Arial" w:hAnsi="Arial" w:cs="Arial"/>
          <w:b/>
          <w:bCs/>
        </w:rPr>
        <w:t xml:space="preserve"> </w:t>
      </w:r>
      <w:proofErr w:type="spellStart"/>
      <w:r w:rsidRPr="001036DE">
        <w:rPr>
          <w:rFonts w:ascii="Arial" w:hAnsi="Arial" w:cs="Arial"/>
          <w:b/>
          <w:bCs/>
        </w:rPr>
        <w:t>Copse</w:t>
      </w:r>
      <w:proofErr w:type="spellEnd"/>
      <w:r w:rsidRPr="001036DE">
        <w:rPr>
          <w:rFonts w:ascii="Arial" w:hAnsi="Arial" w:cs="Arial"/>
          <w:b/>
          <w:bCs/>
        </w:rPr>
        <w:t xml:space="preserve"> </w:t>
      </w:r>
    </w:p>
    <w:p w14:paraId="02525687" w14:textId="43CF98C3" w:rsidR="008F50BA" w:rsidRDefault="00472392" w:rsidP="00A9355B">
      <w:pPr>
        <w:pStyle w:val="NormalWeb"/>
        <w:shd w:val="clear" w:color="auto" w:fill="FFFFFF"/>
        <w:spacing w:before="0" w:beforeAutospacing="0" w:after="240" w:afterAutospacing="0"/>
        <w:rPr>
          <w:rFonts w:ascii="Calibri" w:eastAsiaTheme="minorHAnsi" w:hAnsi="Calibri" w:cs="Calibri"/>
          <w:sz w:val="22"/>
          <w:szCs w:val="22"/>
          <w:lang w:eastAsia="en-US"/>
        </w:rPr>
      </w:pPr>
      <w:r>
        <w:rPr>
          <w:rFonts w:ascii="Arial" w:hAnsi="Arial" w:cs="Arial"/>
        </w:rPr>
        <w:t xml:space="preserve">A report on introducing a light controlled crossing at Moon </w:t>
      </w:r>
      <w:proofErr w:type="spellStart"/>
      <w:r>
        <w:rPr>
          <w:rFonts w:ascii="Arial" w:hAnsi="Arial" w:cs="Arial"/>
        </w:rPr>
        <w:t>Copse</w:t>
      </w:r>
      <w:proofErr w:type="spellEnd"/>
      <w:r>
        <w:rPr>
          <w:rFonts w:ascii="Arial" w:hAnsi="Arial" w:cs="Arial"/>
        </w:rPr>
        <w:t xml:space="preserve"> went before the East Devon Highways and Traffic Orders HATOC committee on 30</w:t>
      </w:r>
      <w:r w:rsidRPr="00472392">
        <w:rPr>
          <w:rFonts w:ascii="Arial" w:hAnsi="Arial" w:cs="Arial"/>
          <w:vertAlign w:val="superscript"/>
        </w:rPr>
        <w:t>th</w:t>
      </w:r>
      <w:r>
        <w:rPr>
          <w:rFonts w:ascii="Arial" w:hAnsi="Arial" w:cs="Arial"/>
        </w:rPr>
        <w:t xml:space="preserve"> March</w:t>
      </w:r>
      <w:r w:rsidR="008F50BA">
        <w:rPr>
          <w:rFonts w:ascii="Arial" w:hAnsi="Arial" w:cs="Arial"/>
        </w:rPr>
        <w:t>. The report contacted two recommendations which I moved,</w:t>
      </w:r>
      <w:r>
        <w:rPr>
          <w:rFonts w:ascii="Arial" w:hAnsi="Arial" w:cs="Arial"/>
        </w:rPr>
        <w:t xml:space="preserve"> see</w:t>
      </w:r>
    </w:p>
    <w:p w14:paraId="4B232BD3" w14:textId="495804A3" w:rsidR="00472392" w:rsidRDefault="00472392" w:rsidP="00A9355B">
      <w:pPr>
        <w:pStyle w:val="NormalWeb"/>
        <w:shd w:val="clear" w:color="auto" w:fill="FFFFFF"/>
        <w:spacing w:before="0" w:beforeAutospacing="0" w:after="240" w:afterAutospacing="0"/>
        <w:rPr>
          <w:rFonts w:ascii="Calibri" w:eastAsiaTheme="minorHAnsi" w:hAnsi="Calibri" w:cs="Calibri"/>
          <w:sz w:val="22"/>
          <w:szCs w:val="22"/>
          <w:lang w:eastAsia="en-US"/>
        </w:rPr>
      </w:pPr>
      <w:hyperlink r:id="rId8" w:history="1">
        <w:r w:rsidRPr="00472392">
          <w:rPr>
            <w:rFonts w:ascii="Calibri" w:eastAsiaTheme="minorHAnsi" w:hAnsi="Calibri" w:cs="Calibri"/>
            <w:color w:val="0000FF"/>
            <w:sz w:val="22"/>
            <w:szCs w:val="22"/>
            <w:u w:val="single"/>
            <w:lang w:eastAsia="en-US"/>
          </w:rPr>
          <w:t xml:space="preserve">Agenda for East Devon Highways and Traffic Orders Committee on Thursday, 30th </w:t>
        </w:r>
        <w:proofErr w:type="gramStart"/>
        <w:r w:rsidRPr="00472392">
          <w:rPr>
            <w:rFonts w:ascii="Calibri" w:eastAsiaTheme="minorHAnsi" w:hAnsi="Calibri" w:cs="Calibri"/>
            <w:color w:val="0000FF"/>
            <w:sz w:val="22"/>
            <w:szCs w:val="22"/>
            <w:u w:val="single"/>
            <w:lang w:eastAsia="en-US"/>
          </w:rPr>
          <w:t>March,</w:t>
        </w:r>
        <w:proofErr w:type="gramEnd"/>
        <w:r w:rsidRPr="00472392">
          <w:rPr>
            <w:rFonts w:ascii="Calibri" w:eastAsiaTheme="minorHAnsi" w:hAnsi="Calibri" w:cs="Calibri"/>
            <w:color w:val="0000FF"/>
            <w:sz w:val="22"/>
            <w:szCs w:val="22"/>
            <w:u w:val="single"/>
            <w:lang w:eastAsia="en-US"/>
          </w:rPr>
          <w:t xml:space="preserve"> 2023, 10.30 am - Democracy in Devon</w:t>
        </w:r>
      </w:hyperlink>
    </w:p>
    <w:p w14:paraId="56068219" w14:textId="77777777" w:rsidR="008F50BA" w:rsidRPr="008F50BA" w:rsidRDefault="008F50BA" w:rsidP="008F50BA">
      <w:pPr>
        <w:shd w:val="clear" w:color="auto" w:fill="F5F5F5"/>
        <w:rPr>
          <w:rFonts w:ascii="Helvetica" w:eastAsia="Times New Roman" w:hAnsi="Helvetica" w:cs="Helvetica"/>
          <w:color w:val="333333"/>
          <w:sz w:val="21"/>
          <w:szCs w:val="21"/>
          <w:lang w:eastAsia="en-GB"/>
        </w:rPr>
      </w:pPr>
      <w:r w:rsidRPr="008F50BA">
        <w:rPr>
          <w:rFonts w:ascii="Helvetica" w:eastAsia="Times New Roman" w:hAnsi="Helvetica" w:cs="Helvetica"/>
          <w:color w:val="333333"/>
          <w:sz w:val="21"/>
          <w:szCs w:val="21"/>
          <w:lang w:eastAsia="en-GB"/>
        </w:rPr>
        <w:t xml:space="preserve">The Committee considered the Report of the Director of Climate Change, Environment and Transport (CET/23/24) on proposals for a signalised pedestrian ‘puffin’ crossing on the B3181, at </w:t>
      </w:r>
      <w:proofErr w:type="spellStart"/>
      <w:r w:rsidRPr="008F50BA">
        <w:rPr>
          <w:rFonts w:ascii="Helvetica" w:eastAsia="Times New Roman" w:hAnsi="Helvetica" w:cs="Helvetica"/>
          <w:color w:val="333333"/>
          <w:sz w:val="21"/>
          <w:szCs w:val="21"/>
          <w:lang w:eastAsia="en-GB"/>
        </w:rPr>
        <w:t>Poltimore</w:t>
      </w:r>
      <w:proofErr w:type="spellEnd"/>
      <w:r w:rsidRPr="008F50BA">
        <w:rPr>
          <w:rFonts w:ascii="Helvetica" w:eastAsia="Times New Roman" w:hAnsi="Helvetica" w:cs="Helvetica"/>
          <w:color w:val="333333"/>
          <w:sz w:val="21"/>
          <w:szCs w:val="21"/>
          <w:lang w:eastAsia="en-GB"/>
        </w:rPr>
        <w:t xml:space="preserve"> Way on the corner of </w:t>
      </w:r>
      <w:proofErr w:type="spellStart"/>
      <w:r w:rsidRPr="008F50BA">
        <w:rPr>
          <w:rFonts w:ascii="Helvetica" w:eastAsia="Times New Roman" w:hAnsi="Helvetica" w:cs="Helvetica"/>
          <w:color w:val="333333"/>
          <w:sz w:val="21"/>
          <w:szCs w:val="21"/>
          <w:lang w:eastAsia="en-GB"/>
        </w:rPr>
        <w:t>Moonhill</w:t>
      </w:r>
      <w:proofErr w:type="spellEnd"/>
      <w:r w:rsidRPr="008F50BA">
        <w:rPr>
          <w:rFonts w:ascii="Helvetica" w:eastAsia="Times New Roman" w:hAnsi="Helvetica" w:cs="Helvetica"/>
          <w:color w:val="333333"/>
          <w:sz w:val="21"/>
          <w:szCs w:val="21"/>
          <w:lang w:eastAsia="en-GB"/>
        </w:rPr>
        <w:t xml:space="preserve"> </w:t>
      </w:r>
      <w:proofErr w:type="spellStart"/>
      <w:r w:rsidRPr="008F50BA">
        <w:rPr>
          <w:rFonts w:ascii="Helvetica" w:eastAsia="Times New Roman" w:hAnsi="Helvetica" w:cs="Helvetica"/>
          <w:color w:val="333333"/>
          <w:sz w:val="21"/>
          <w:szCs w:val="21"/>
          <w:lang w:eastAsia="en-GB"/>
        </w:rPr>
        <w:t>Copse</w:t>
      </w:r>
      <w:proofErr w:type="spellEnd"/>
      <w:r w:rsidRPr="008F50BA">
        <w:rPr>
          <w:rFonts w:ascii="Helvetica" w:eastAsia="Times New Roman" w:hAnsi="Helvetica" w:cs="Helvetica"/>
          <w:color w:val="333333"/>
          <w:sz w:val="21"/>
          <w:szCs w:val="21"/>
          <w:lang w:eastAsia="en-GB"/>
        </w:rPr>
        <w:t>. </w:t>
      </w:r>
    </w:p>
    <w:p w14:paraId="52B9DD1C" w14:textId="77777777" w:rsidR="008F50BA" w:rsidRPr="008F50BA" w:rsidRDefault="008F50BA" w:rsidP="008F50BA">
      <w:pPr>
        <w:shd w:val="clear" w:color="auto" w:fill="F5F5F5"/>
        <w:rPr>
          <w:rFonts w:ascii="Helvetica" w:eastAsia="Times New Roman" w:hAnsi="Helvetica" w:cs="Helvetica"/>
          <w:color w:val="333333"/>
          <w:sz w:val="21"/>
          <w:szCs w:val="21"/>
          <w:lang w:eastAsia="en-GB"/>
        </w:rPr>
      </w:pPr>
      <w:r w:rsidRPr="008F50BA">
        <w:rPr>
          <w:rFonts w:ascii="Helvetica" w:eastAsia="Times New Roman" w:hAnsi="Helvetica" w:cs="Helvetica"/>
          <w:color w:val="333333"/>
          <w:sz w:val="21"/>
          <w:szCs w:val="21"/>
          <w:lang w:eastAsia="en-GB"/>
        </w:rPr>
        <w:t> </w:t>
      </w:r>
    </w:p>
    <w:p w14:paraId="3F6467D1" w14:textId="77777777" w:rsidR="008F50BA" w:rsidRPr="008F50BA" w:rsidRDefault="008F50BA" w:rsidP="008F50BA">
      <w:pPr>
        <w:shd w:val="clear" w:color="auto" w:fill="F5F5F5"/>
        <w:rPr>
          <w:rFonts w:ascii="Helvetica" w:eastAsia="Times New Roman" w:hAnsi="Helvetica" w:cs="Helvetica"/>
          <w:color w:val="333333"/>
          <w:sz w:val="21"/>
          <w:szCs w:val="21"/>
          <w:lang w:eastAsia="en-GB"/>
        </w:rPr>
      </w:pPr>
      <w:r w:rsidRPr="008F50BA">
        <w:rPr>
          <w:rFonts w:ascii="Helvetica" w:eastAsia="Times New Roman" w:hAnsi="Helvetica" w:cs="Helvetica"/>
          <w:color w:val="333333"/>
          <w:sz w:val="21"/>
          <w:szCs w:val="21"/>
          <w:lang w:eastAsia="en-GB"/>
        </w:rPr>
        <w:t xml:space="preserve">There was currently a shared pedestrian and cycle path along the northern edge of the B3181 in this location, and a short pedestrian link to the </w:t>
      </w:r>
      <w:proofErr w:type="spellStart"/>
      <w:r w:rsidRPr="008F50BA">
        <w:rPr>
          <w:rFonts w:ascii="Helvetica" w:eastAsia="Times New Roman" w:hAnsi="Helvetica" w:cs="Helvetica"/>
          <w:color w:val="333333"/>
          <w:sz w:val="21"/>
          <w:szCs w:val="21"/>
          <w:lang w:eastAsia="en-GB"/>
        </w:rPr>
        <w:t>Poltimore</w:t>
      </w:r>
      <w:proofErr w:type="spellEnd"/>
      <w:r w:rsidRPr="008F50BA">
        <w:rPr>
          <w:rFonts w:ascii="Helvetica" w:eastAsia="Times New Roman" w:hAnsi="Helvetica" w:cs="Helvetica"/>
          <w:color w:val="333333"/>
          <w:sz w:val="21"/>
          <w:szCs w:val="21"/>
          <w:lang w:eastAsia="en-GB"/>
        </w:rPr>
        <w:t xml:space="preserve"> Gate bus stop on the southern edge.  Pedestrians wishing to cross at this point – either to continue their onward journey or to reach the bus stop – must do so using a dropped kerb (uncontrolled) crossing.  With the high volumes of traffic using this road and significant housing growth in the area, this presented a significant barrier to people using sustainable transport.</w:t>
      </w:r>
    </w:p>
    <w:p w14:paraId="09EFA54E" w14:textId="77777777" w:rsidR="008F50BA" w:rsidRPr="008F50BA" w:rsidRDefault="008F50BA" w:rsidP="008F50BA">
      <w:pPr>
        <w:shd w:val="clear" w:color="auto" w:fill="F5F5F5"/>
        <w:rPr>
          <w:rFonts w:ascii="Helvetica" w:eastAsia="Times New Roman" w:hAnsi="Helvetica" w:cs="Helvetica"/>
          <w:color w:val="333333"/>
          <w:sz w:val="21"/>
          <w:szCs w:val="21"/>
          <w:lang w:eastAsia="en-GB"/>
        </w:rPr>
      </w:pPr>
      <w:r w:rsidRPr="008F50BA">
        <w:rPr>
          <w:rFonts w:ascii="Helvetica" w:eastAsia="Times New Roman" w:hAnsi="Helvetica" w:cs="Helvetica"/>
          <w:color w:val="333333"/>
          <w:sz w:val="21"/>
          <w:szCs w:val="21"/>
          <w:lang w:eastAsia="en-GB"/>
        </w:rPr>
        <w:t> </w:t>
      </w:r>
    </w:p>
    <w:p w14:paraId="50B6C624" w14:textId="1FCB12C6" w:rsidR="008F50BA" w:rsidRPr="00C14B3E" w:rsidRDefault="001036DE" w:rsidP="00A9355B">
      <w:pPr>
        <w:pStyle w:val="NormalWeb"/>
        <w:shd w:val="clear" w:color="auto" w:fill="FFFFFF"/>
        <w:spacing w:before="0" w:beforeAutospacing="0" w:after="240" w:afterAutospacing="0"/>
        <w:rPr>
          <w:rFonts w:ascii="Arial" w:eastAsiaTheme="minorHAnsi" w:hAnsi="Arial" w:cs="Arial"/>
          <w:b/>
          <w:lang w:val="en-US"/>
        </w:rPr>
      </w:pPr>
      <w:r w:rsidRPr="00C14B3E">
        <w:rPr>
          <w:rFonts w:ascii="Arial" w:eastAsiaTheme="minorHAnsi" w:hAnsi="Arial" w:cs="Arial"/>
          <w:b/>
          <w:lang w:val="en-US"/>
        </w:rPr>
        <w:lastRenderedPageBreak/>
        <w:t xml:space="preserve">Honiton Road Tithebarn Way </w:t>
      </w:r>
      <w:r w:rsidR="00C14B3E">
        <w:rPr>
          <w:rFonts w:ascii="Arial" w:eastAsiaTheme="minorHAnsi" w:hAnsi="Arial" w:cs="Arial"/>
          <w:b/>
          <w:lang w:val="en-US"/>
        </w:rPr>
        <w:t xml:space="preserve">Junction </w:t>
      </w:r>
      <w:proofErr w:type="spellStart"/>
      <w:r w:rsidR="00C14B3E">
        <w:rPr>
          <w:rFonts w:ascii="Arial" w:eastAsiaTheme="minorHAnsi" w:hAnsi="Arial" w:cs="Arial"/>
          <w:b/>
          <w:lang w:val="en-US"/>
        </w:rPr>
        <w:t>Signalisation</w:t>
      </w:r>
      <w:proofErr w:type="spellEnd"/>
    </w:p>
    <w:p w14:paraId="21D56B95" w14:textId="102A9CFC" w:rsidR="001036DE" w:rsidRPr="001036DE" w:rsidRDefault="001036DE" w:rsidP="00A9355B">
      <w:pPr>
        <w:pStyle w:val="NormalWeb"/>
        <w:shd w:val="clear" w:color="auto" w:fill="FFFFFF"/>
        <w:spacing w:before="0" w:beforeAutospacing="0" w:after="240" w:afterAutospacing="0"/>
        <w:rPr>
          <w:rFonts w:ascii="Arial" w:eastAsiaTheme="minorHAnsi" w:hAnsi="Arial" w:cs="Arial"/>
          <w:bCs/>
          <w:lang w:val="en-US"/>
        </w:rPr>
      </w:pPr>
      <w:r w:rsidRPr="001036DE">
        <w:rPr>
          <w:rFonts w:ascii="Arial" w:eastAsiaTheme="minorHAnsi" w:hAnsi="Arial" w:cs="Arial"/>
          <w:bCs/>
          <w:lang w:val="en-US"/>
        </w:rPr>
        <w:t>There was a second item on the HATOC agenda to provide traffic signals at this junction to improve safety for all road users including pedestrians and cyclist.</w:t>
      </w:r>
    </w:p>
    <w:p w14:paraId="4DD53BAC" w14:textId="6262A356" w:rsidR="001036DE" w:rsidRDefault="001036DE" w:rsidP="00A9355B">
      <w:pPr>
        <w:pStyle w:val="NormalWeb"/>
        <w:shd w:val="clear" w:color="auto" w:fill="FFFFFF"/>
        <w:spacing w:before="0" w:beforeAutospacing="0" w:after="240" w:afterAutospacing="0"/>
        <w:rPr>
          <w:rFonts w:ascii="Calibri" w:eastAsiaTheme="minorHAnsi" w:hAnsi="Calibri" w:cs="Calibri"/>
          <w:sz w:val="22"/>
          <w:szCs w:val="22"/>
          <w:lang w:eastAsia="en-US"/>
        </w:rPr>
      </w:pPr>
      <w:hyperlink r:id="rId9" w:history="1">
        <w:r w:rsidRPr="00BF5325">
          <w:rPr>
            <w:rStyle w:val="Hyperlink"/>
            <w:rFonts w:ascii="Calibri" w:eastAsiaTheme="minorHAnsi" w:hAnsi="Calibri" w:cs="Calibri"/>
            <w:sz w:val="22"/>
            <w:szCs w:val="22"/>
            <w:lang w:eastAsia="en-US"/>
          </w:rPr>
          <w:t>https://democracy.devon.gov.uk/documents/s45214/cb060323edh%20Honiton%20Road%20Tithebarn%20Way%20Junction%20Signalisation.pdf</w:t>
        </w:r>
      </w:hyperlink>
    </w:p>
    <w:p w14:paraId="55A0968B" w14:textId="43BFFDFB" w:rsidR="001036DE" w:rsidRDefault="001036DE" w:rsidP="00A9355B">
      <w:pPr>
        <w:pStyle w:val="NormalWeb"/>
        <w:shd w:val="clear" w:color="auto" w:fill="FFFFFF"/>
        <w:spacing w:before="0" w:beforeAutospacing="0" w:after="240" w:afterAutospacing="0"/>
        <w:rPr>
          <w:rFonts w:ascii="Arial" w:eastAsiaTheme="minorHAnsi" w:hAnsi="Arial" w:cs="Arial"/>
          <w:bCs/>
          <w:lang w:val="en-US"/>
        </w:rPr>
      </w:pPr>
      <w:r w:rsidRPr="001036DE">
        <w:rPr>
          <w:rFonts w:ascii="Arial" w:eastAsiaTheme="minorHAnsi" w:hAnsi="Arial" w:cs="Arial"/>
          <w:bCs/>
          <w:lang w:val="en-US"/>
        </w:rPr>
        <w:t xml:space="preserve">I added a third recommendation </w:t>
      </w:r>
      <w:r w:rsidRPr="001036DE">
        <w:rPr>
          <w:rFonts w:ascii="Arial" w:eastAsiaTheme="minorHAnsi" w:hAnsi="Arial" w:cs="Arial"/>
          <w:bCs/>
          <w:lang w:val="en-US"/>
        </w:rPr>
        <w:t>that this Committee’s proposal to reduce the speed limit on the Honiton Road from 40 mph to 30 mph be referred to Cabinet for approval as an exception to the Council’s current policy. </w:t>
      </w:r>
      <w:r>
        <w:rPr>
          <w:rFonts w:ascii="Arial" w:eastAsiaTheme="minorHAnsi" w:hAnsi="Arial" w:cs="Arial"/>
          <w:bCs/>
          <w:lang w:val="en-US"/>
        </w:rPr>
        <w:t>Residents on this stretch of road have been long had my support to reduce</w:t>
      </w:r>
      <w:r w:rsidR="00C14B3E">
        <w:rPr>
          <w:rFonts w:ascii="Arial" w:eastAsiaTheme="minorHAnsi" w:hAnsi="Arial" w:cs="Arial"/>
          <w:bCs/>
          <w:lang w:val="en-US"/>
        </w:rPr>
        <w:t xml:space="preserve"> the speed limit and I am seeking Cabinet’s approval to vary policy. </w:t>
      </w:r>
    </w:p>
    <w:p w14:paraId="77EF70E1" w14:textId="77777777" w:rsidR="001036DE" w:rsidRDefault="001036DE" w:rsidP="00A9355B">
      <w:pPr>
        <w:pStyle w:val="NormalWeb"/>
        <w:shd w:val="clear" w:color="auto" w:fill="FFFFFF"/>
        <w:spacing w:before="0" w:beforeAutospacing="0" w:after="240" w:afterAutospacing="0"/>
        <w:rPr>
          <w:rFonts w:ascii="Calibri" w:eastAsiaTheme="minorHAnsi" w:hAnsi="Calibri" w:cs="Calibri"/>
          <w:sz w:val="22"/>
          <w:szCs w:val="22"/>
          <w:lang w:eastAsia="en-US"/>
        </w:rPr>
      </w:pPr>
    </w:p>
    <w:p w14:paraId="59708371" w14:textId="6CA9E573" w:rsidR="00A93801" w:rsidRPr="00C14B3E" w:rsidRDefault="00472392" w:rsidP="008F50BA">
      <w:pPr>
        <w:shd w:val="clear" w:color="auto" w:fill="F5F5F5"/>
        <w:rPr>
          <w:rFonts w:ascii="Arial" w:eastAsia="Times New Roman" w:hAnsi="Arial" w:cs="Arial"/>
          <w:b/>
          <w:bCs/>
          <w:sz w:val="24"/>
          <w:szCs w:val="24"/>
          <w:u w:val="single"/>
        </w:rPr>
      </w:pPr>
      <w:r w:rsidRPr="00472392">
        <w:rPr>
          <w:rFonts w:ascii="Helvetica" w:eastAsia="Times New Roman" w:hAnsi="Helvetica" w:cs="Helvetica"/>
          <w:color w:val="333333"/>
          <w:sz w:val="21"/>
          <w:szCs w:val="21"/>
          <w:lang w:eastAsia="en-GB"/>
        </w:rPr>
        <w:t> </w:t>
      </w:r>
      <w:r w:rsidR="00A93801" w:rsidRPr="00C14B3E">
        <w:rPr>
          <w:rFonts w:ascii="Arial" w:eastAsia="Times New Roman" w:hAnsi="Arial" w:cs="Arial"/>
          <w:b/>
          <w:bCs/>
          <w:sz w:val="24"/>
          <w:szCs w:val="24"/>
          <w:u w:val="single"/>
        </w:rPr>
        <w:t>Devolution deal for Devon, Plymouth and Torbay moves a step closer</w:t>
      </w:r>
    </w:p>
    <w:tbl>
      <w:tblPr>
        <w:tblW w:w="5000" w:type="pct"/>
        <w:tblCellMar>
          <w:left w:w="0" w:type="dxa"/>
          <w:right w:w="0" w:type="dxa"/>
        </w:tblCellMar>
        <w:tblLook w:val="04A0" w:firstRow="1" w:lastRow="0" w:firstColumn="1" w:lastColumn="0" w:noHBand="0" w:noVBand="1"/>
      </w:tblPr>
      <w:tblGrid>
        <w:gridCol w:w="9026"/>
      </w:tblGrid>
      <w:tr w:rsidR="00A93801" w:rsidRPr="00A93801" w14:paraId="505ED78A" w14:textId="77777777" w:rsidTr="006D1C54">
        <w:tc>
          <w:tcPr>
            <w:tcW w:w="0" w:type="auto"/>
            <w:hideMark/>
          </w:tcPr>
          <w:p w14:paraId="4C6F7DA3"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 xml:space="preserve">A new deal that will transfer money and powers into the hands of local Leaders across Devon, </w:t>
            </w:r>
            <w:proofErr w:type="gramStart"/>
            <w:r w:rsidRPr="00A93801">
              <w:rPr>
                <w:rFonts w:ascii="Arial" w:hAnsi="Arial" w:cs="Arial"/>
              </w:rPr>
              <w:t>Plymouth</w:t>
            </w:r>
            <w:proofErr w:type="gramEnd"/>
            <w:r w:rsidRPr="00A93801">
              <w:rPr>
                <w:rFonts w:ascii="Arial" w:hAnsi="Arial" w:cs="Arial"/>
              </w:rPr>
              <w:t xml:space="preserve"> and Torbay, has moved a step closer with the backing of the Government's Levelling Up Minister, Dehenna Davison.</w:t>
            </w:r>
          </w:p>
          <w:p w14:paraId="6C33AC28"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Outline approval has been given for a Devon-wide devolution deal which could bring greater local control and allow partners to tap into additional resources to help tackle key local priorities, such as affordable housing, better public transport and connectivity, and providing for the skills that the local economy needs.</w:t>
            </w:r>
          </w:p>
          <w:p w14:paraId="1560617C"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The deal wouldn't require a change to the established democratic structures across the area, or the need for an elected Mayor. Instead, new powers would be devolved to a partnership of existing local councils who would deliver on a joint programme working alongside a wide range of other local stakeholders.</w:t>
            </w:r>
          </w:p>
          <w:p w14:paraId="2D889BB4"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Local partners across Devon have now been invited to work together to prepare a final business case to present to Government for approval later in the year.</w:t>
            </w:r>
          </w:p>
          <w:p w14:paraId="6CCA1112"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Any final deal would require local consent with the full agreement of all the constituent councils as well as Parliamentary approval.</w:t>
            </w:r>
          </w:p>
          <w:p w14:paraId="1EFDC0B9" w14:textId="77777777" w:rsidR="00A93801" w:rsidRPr="00A93801" w:rsidRDefault="00A93801" w:rsidP="006D1C54">
            <w:pPr>
              <w:pStyle w:val="Heading2"/>
              <w:spacing w:before="199" w:beforeAutospacing="0" w:after="270" w:afterAutospacing="0"/>
              <w:rPr>
                <w:rFonts w:ascii="Arial" w:eastAsia="Times New Roman" w:hAnsi="Arial" w:cs="Arial"/>
                <w:color w:val="277373"/>
                <w:sz w:val="24"/>
                <w:szCs w:val="24"/>
                <w:u w:val="single"/>
              </w:rPr>
            </w:pPr>
            <w:r w:rsidRPr="00A93801">
              <w:rPr>
                <w:rFonts w:ascii="Arial" w:eastAsia="Times New Roman" w:hAnsi="Arial" w:cs="Arial"/>
                <w:sz w:val="24"/>
                <w:szCs w:val="24"/>
                <w:u w:val="single"/>
              </w:rPr>
              <w:t>Every penny of the extra £9.4m will be spent making our roads more resilient</w:t>
            </w:r>
          </w:p>
          <w:tbl>
            <w:tblPr>
              <w:tblW w:w="5000" w:type="pct"/>
              <w:tblCellMar>
                <w:left w:w="0" w:type="dxa"/>
                <w:right w:w="0" w:type="dxa"/>
              </w:tblCellMar>
              <w:tblLook w:val="04A0" w:firstRow="1" w:lastRow="0" w:firstColumn="1" w:lastColumn="0" w:noHBand="0" w:noVBand="1"/>
            </w:tblPr>
            <w:tblGrid>
              <w:gridCol w:w="9026"/>
            </w:tblGrid>
            <w:tr w:rsidR="00A93801" w:rsidRPr="00A93801" w14:paraId="5AF5C4C3" w14:textId="77777777" w:rsidTr="006D1C54">
              <w:tc>
                <w:tcPr>
                  <w:tcW w:w="0" w:type="auto"/>
                  <w:hideMark/>
                </w:tcPr>
                <w:p w14:paraId="07D74351"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Every penny of the extra £9.4 million for Devon, announced in the Chancellor's budget recently, will be spent on improving our roads and making them more resilient.</w:t>
                  </w:r>
                  <w:r w:rsidR="00A9355B">
                    <w:rPr>
                      <w:rFonts w:ascii="Arial" w:hAnsi="Arial" w:cs="Arial"/>
                    </w:rPr>
                    <w:t xml:space="preserve"> </w:t>
                  </w:r>
                  <w:r w:rsidR="0027556B">
                    <w:rPr>
                      <w:rFonts w:ascii="Arial" w:hAnsi="Arial" w:cs="Arial"/>
                    </w:rPr>
                    <w:t>In addition a</w:t>
                  </w:r>
                  <w:r w:rsidR="00A9355B">
                    <w:rPr>
                      <w:rFonts w:ascii="Arial" w:hAnsi="Arial" w:cs="Arial"/>
                    </w:rPr>
                    <w:t xml:space="preserve"> further</w:t>
                  </w:r>
                  <w:r w:rsidR="0027556B">
                    <w:rPr>
                      <w:rFonts w:ascii="Arial" w:hAnsi="Arial" w:cs="Arial"/>
                    </w:rPr>
                    <w:t xml:space="preserve"> £5.5bn of funding for Highways maintenance was announced on the 31</w:t>
                  </w:r>
                  <w:r w:rsidR="0027556B" w:rsidRPr="0027556B">
                    <w:rPr>
                      <w:rFonts w:ascii="Arial" w:hAnsi="Arial" w:cs="Arial"/>
                      <w:vertAlign w:val="superscript"/>
                    </w:rPr>
                    <w:t>st</w:t>
                  </w:r>
                  <w:r w:rsidR="0027556B">
                    <w:rPr>
                      <w:rFonts w:ascii="Arial" w:hAnsi="Arial" w:cs="Arial"/>
                    </w:rPr>
                    <w:t xml:space="preserve"> of March, most. See </w:t>
                  </w:r>
                  <w:hyperlink r:id="rId10" w:history="1">
                    <w:r w:rsidR="0027556B" w:rsidRPr="00D81A47">
                      <w:rPr>
                        <w:rStyle w:val="Hyperlink"/>
                        <w:rFonts w:ascii="Arial" w:hAnsi="Arial" w:cs="Arial"/>
                      </w:rPr>
                      <w:t>https://www.gov.uk/government/news/new-street-works-regime-to-clamp-down-on-pothole-pain</w:t>
                    </w:r>
                  </w:hyperlink>
                  <w:r w:rsidR="0027556B">
                    <w:rPr>
                      <w:rFonts w:ascii="Arial" w:hAnsi="Arial" w:cs="Arial"/>
                    </w:rPr>
                    <w:t xml:space="preserve"> </w:t>
                  </w:r>
                </w:p>
                <w:p w14:paraId="683E2030"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Chancellor Jeremy Hunt announced the extra cash specifically to fund vital highways maintenance.</w:t>
                  </w:r>
                </w:p>
                <w:p w14:paraId="3265C042"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lastRenderedPageBreak/>
                    <w:t>Most of it will go towards the Local Area Capital Programmes, which will reflect local priorities identified through our elected members and Neighbourhood Highway Officers.</w:t>
                  </w:r>
                </w:p>
                <w:p w14:paraId="048D7042"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Using inspections and survey data, the remaining funding will be directed to preventative works to stop potholes forming in the first place.</w:t>
                  </w:r>
                </w:p>
                <w:p w14:paraId="41184402"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rPr>
                    <w:t>Prolonged spells of very wet weather and freezing road temperatures this winter have been hugely detrimental to the condition of our 8,000 mile road network. To tackle it, over the past few months, we doubled the number of pothole teams, introduced weekend working and extended working hours across the network. That resulted in up to 2,200 potholes being repaired each week</w:t>
                  </w:r>
                </w:p>
              </w:tc>
            </w:tr>
          </w:tbl>
          <w:p w14:paraId="218A43FC" w14:textId="77777777" w:rsidR="00A93801" w:rsidRPr="00A93801" w:rsidRDefault="00A93801" w:rsidP="006D1C54">
            <w:pPr>
              <w:pStyle w:val="NormalWeb"/>
              <w:spacing w:before="0" w:beforeAutospacing="0" w:after="225" w:afterAutospacing="0"/>
              <w:rPr>
                <w:rFonts w:ascii="Arial" w:hAnsi="Arial" w:cs="Arial"/>
              </w:rPr>
            </w:pPr>
          </w:p>
        </w:tc>
      </w:tr>
    </w:tbl>
    <w:p w14:paraId="617F9D6D" w14:textId="77777777" w:rsidR="00A9355B" w:rsidRDefault="00A9355B"/>
    <w:tbl>
      <w:tblPr>
        <w:tblW w:w="5000" w:type="pct"/>
        <w:tblCellMar>
          <w:left w:w="0" w:type="dxa"/>
          <w:right w:w="0" w:type="dxa"/>
        </w:tblCellMar>
        <w:tblLook w:val="04A0" w:firstRow="1" w:lastRow="0" w:firstColumn="1" w:lastColumn="0" w:noHBand="0" w:noVBand="1"/>
      </w:tblPr>
      <w:tblGrid>
        <w:gridCol w:w="9026"/>
      </w:tblGrid>
      <w:tr w:rsidR="00A93801" w:rsidRPr="00A93801" w14:paraId="6CEF18D0" w14:textId="77777777" w:rsidTr="006D1C54">
        <w:tc>
          <w:tcPr>
            <w:tcW w:w="0" w:type="auto"/>
            <w:hideMark/>
          </w:tcPr>
          <w:p w14:paraId="77C745B2" w14:textId="77777777" w:rsidR="00A93801" w:rsidRPr="00A93801" w:rsidRDefault="00A93801" w:rsidP="006D1C54">
            <w:pPr>
              <w:shd w:val="clear" w:color="auto" w:fill="FFFFFF"/>
              <w:spacing w:before="100" w:beforeAutospacing="1" w:after="100" w:afterAutospacing="1"/>
              <w:rPr>
                <w:rFonts w:ascii="Arial" w:eastAsia="Times New Roman" w:hAnsi="Arial" w:cs="Arial"/>
                <w:sz w:val="24"/>
                <w:szCs w:val="24"/>
                <w:u w:val="single"/>
                <w:lang w:eastAsia="en-GB"/>
              </w:rPr>
            </w:pPr>
            <w:r w:rsidRPr="00A93801">
              <w:rPr>
                <w:rFonts w:ascii="Arial" w:eastAsia="Times New Roman" w:hAnsi="Arial" w:cs="Arial"/>
                <w:b/>
                <w:bCs/>
                <w:sz w:val="24"/>
                <w:szCs w:val="24"/>
                <w:u w:val="single"/>
                <w:lang w:eastAsia="en-GB"/>
              </w:rPr>
              <w:t>DCC ha</w:t>
            </w:r>
            <w:r>
              <w:rPr>
                <w:rFonts w:ascii="Arial" w:eastAsia="Times New Roman" w:hAnsi="Arial" w:cs="Arial"/>
                <w:b/>
                <w:bCs/>
                <w:sz w:val="24"/>
                <w:szCs w:val="24"/>
                <w:u w:val="single"/>
                <w:lang w:eastAsia="en-GB"/>
              </w:rPr>
              <w:t>s</w:t>
            </w:r>
            <w:r w:rsidRPr="00A93801">
              <w:rPr>
                <w:rFonts w:ascii="Arial" w:eastAsia="Times New Roman" w:hAnsi="Arial" w:cs="Arial"/>
                <w:b/>
                <w:bCs/>
                <w:sz w:val="24"/>
                <w:szCs w:val="24"/>
                <w:u w:val="single"/>
                <w:lang w:eastAsia="en-GB"/>
              </w:rPr>
              <w:t xml:space="preserve"> secured additional funding to help households weather the rising costs of living, to help pay for food, </w:t>
            </w:r>
            <w:proofErr w:type="gramStart"/>
            <w:r w:rsidRPr="00A93801">
              <w:rPr>
                <w:rFonts w:ascii="Arial" w:eastAsia="Times New Roman" w:hAnsi="Arial" w:cs="Arial"/>
                <w:b/>
                <w:bCs/>
                <w:sz w:val="24"/>
                <w:szCs w:val="24"/>
                <w:u w:val="single"/>
                <w:lang w:eastAsia="en-GB"/>
              </w:rPr>
              <w:t>energy</w:t>
            </w:r>
            <w:proofErr w:type="gramEnd"/>
            <w:r w:rsidRPr="00A93801">
              <w:rPr>
                <w:rFonts w:ascii="Arial" w:eastAsia="Times New Roman" w:hAnsi="Arial" w:cs="Arial"/>
                <w:b/>
                <w:bCs/>
                <w:sz w:val="24"/>
                <w:szCs w:val="24"/>
                <w:u w:val="single"/>
                <w:lang w:eastAsia="en-GB"/>
              </w:rPr>
              <w:t xml:space="preserve"> and other essential items.</w:t>
            </w:r>
          </w:p>
          <w:p w14:paraId="32C9BB78"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This is the fourth tranche of the government’s Household Support Fund that we’ve been able to secure.</w:t>
            </w:r>
          </w:p>
          <w:p w14:paraId="0029C38A"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The latest bid amounts to a little over £10 million, to cover the period from April 2023 until March 2024.  It will take Devon’s total level of Household Support Funding received so far to just over £25 million.</w:t>
            </w:r>
          </w:p>
          <w:p w14:paraId="5D3F298C"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The funding is to support households in most need that are struggling to pay for food, energy, water bills and other related essentials.  And specifically, those households that may not be eligible for other support that is already available from the government.</w:t>
            </w:r>
          </w:p>
          <w:p w14:paraId="5B29C457"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We have to submit plans mid-May to the Department of Work and Pensions, setting out how we, with our Team Devon District and City councils and other voluntary and community partners, will make the latest funding available. Plans are expected to include:</w:t>
            </w:r>
          </w:p>
          <w:p w14:paraId="6C5E15B8" w14:textId="77777777" w:rsidR="00A93801" w:rsidRPr="00A93801" w:rsidRDefault="00A9355B"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A</w:t>
            </w:r>
            <w:r w:rsidR="00A93801" w:rsidRPr="00A93801">
              <w:rPr>
                <w:rFonts w:ascii="Arial" w:eastAsia="Times New Roman" w:hAnsi="Arial" w:cs="Arial"/>
                <w:color w:val="404040"/>
                <w:sz w:val="24"/>
                <w:szCs w:val="24"/>
                <w:lang w:eastAsia="en-GB"/>
              </w:rPr>
              <w:t xml:space="preserve"> funding allocation to specifically support families in receipt of Free School Meals, to provide food vouchers that can be exchanged at supermarkets to buy food during school holidays.  20,000 children in Devon were eligible for free school meal vouchers during the last holidays</w:t>
            </w:r>
          </w:p>
          <w:p w14:paraId="7074250F" w14:textId="77777777" w:rsidR="00A93801" w:rsidRPr="00A93801" w:rsidRDefault="00A9355B"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S</w:t>
            </w:r>
            <w:r w:rsidR="00A93801" w:rsidRPr="00A93801">
              <w:rPr>
                <w:rFonts w:ascii="Arial" w:eastAsia="Times New Roman" w:hAnsi="Arial" w:cs="Arial"/>
                <w:color w:val="404040"/>
                <w:sz w:val="24"/>
                <w:szCs w:val="24"/>
                <w:lang w:eastAsia="en-GB"/>
              </w:rPr>
              <w:t>ome funding will also go to provide financial support for food, energy and other essentials to eligible low income households with children and young people, via the County Council’s Early Help service.</w:t>
            </w:r>
          </w:p>
          <w:p w14:paraId="32BE9BF9" w14:textId="77777777" w:rsidR="00A93801" w:rsidRPr="00A93801" w:rsidRDefault="00A93801"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Team Devon’s District/City councils will plan to continue helping households that are in greatest financial need and struggling to pay for food, energy and other related essentials.  They will publicise further details soon, once plans have been finalised</w:t>
            </w:r>
          </w:p>
          <w:p w14:paraId="55726C1C" w14:textId="77777777" w:rsidR="00A93801" w:rsidRPr="00A93801" w:rsidRDefault="00A93801"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Citizens Advice Devon will continue to receive funding to support households that are using pre-payment and credit meters, to help with energy costs</w:t>
            </w:r>
          </w:p>
          <w:p w14:paraId="21AA410B" w14:textId="77777777" w:rsidR="00A93801" w:rsidRPr="00A93801" w:rsidRDefault="00A93801"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working with the Sustainable Warmth project, the fund will also be used to pilot a scheme to provide minor but rapid energy efficiency improvements to the homes of eligible households</w:t>
            </w:r>
          </w:p>
          <w:p w14:paraId="1B8E18CB" w14:textId="77777777" w:rsidR="00A93801" w:rsidRPr="00A93801" w:rsidRDefault="00A93801" w:rsidP="00A93801">
            <w:pPr>
              <w:numPr>
                <w:ilvl w:val="0"/>
                <w:numId w:val="37"/>
              </w:num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lastRenderedPageBreak/>
              <w:t>and the Devon Community Foundation is exploring how best to deploy funds to voluntary and community organisations that support specific groups who may struggle to access the help and support they need</w:t>
            </w:r>
          </w:p>
          <w:p w14:paraId="3559D666" w14:textId="77777777" w:rsidR="00A93801" w:rsidRPr="00A93801" w:rsidRDefault="00A93801" w:rsidP="006D1C54">
            <w:pPr>
              <w:pStyle w:val="NormalWeb"/>
              <w:spacing w:before="0" w:beforeAutospacing="0" w:after="225" w:afterAutospacing="0"/>
              <w:rPr>
                <w:rFonts w:ascii="Arial" w:hAnsi="Arial" w:cs="Arial"/>
              </w:rPr>
            </w:pPr>
            <w:r w:rsidRPr="00A93801">
              <w:rPr>
                <w:rFonts w:ascii="Arial" w:hAnsi="Arial" w:cs="Arial"/>
                <w:color w:val="404040"/>
                <w:shd w:val="clear" w:color="auto" w:fill="FFFFFF"/>
              </w:rPr>
              <w:t>The Household Support Fund is one aspect of the support that councils across the county are making available to households.  </w:t>
            </w:r>
            <w:r w:rsidR="00A9355B">
              <w:rPr>
                <w:rFonts w:ascii="Arial" w:hAnsi="Arial" w:cs="Arial"/>
                <w:color w:val="404040"/>
                <w:shd w:val="clear" w:color="auto" w:fill="FFFFFF"/>
              </w:rPr>
              <w:t xml:space="preserve">For further information about the range of support available please visit </w:t>
            </w:r>
            <w:hyperlink r:id="rId11" w:history="1">
              <w:r w:rsidR="00A9355B" w:rsidRPr="00D81A47">
                <w:rPr>
                  <w:rStyle w:val="Hyperlink"/>
                  <w:rFonts w:ascii="Arial" w:hAnsi="Arial" w:cs="Arial"/>
                  <w:shd w:val="clear" w:color="auto" w:fill="FFFFFF"/>
                </w:rPr>
                <w:t>https://www.devon.gov.uk/cost-of-living/</w:t>
              </w:r>
            </w:hyperlink>
            <w:r w:rsidR="00A9355B">
              <w:rPr>
                <w:rFonts w:ascii="Arial" w:hAnsi="Arial" w:cs="Arial"/>
                <w:color w:val="404040"/>
                <w:shd w:val="clear" w:color="auto" w:fill="FFFFFF"/>
              </w:rPr>
              <w:t xml:space="preserve"> </w:t>
            </w:r>
          </w:p>
          <w:p w14:paraId="5282D8CD" w14:textId="77777777" w:rsidR="00A93801" w:rsidRDefault="00A93801" w:rsidP="006D1C54">
            <w:pPr>
              <w:shd w:val="clear" w:color="auto" w:fill="FFFFFF"/>
              <w:spacing w:before="100" w:beforeAutospacing="1" w:after="100" w:afterAutospacing="1"/>
              <w:rPr>
                <w:rFonts w:ascii="Arial" w:eastAsia="Times New Roman" w:hAnsi="Arial" w:cs="Arial"/>
                <w:b/>
                <w:bCs/>
                <w:color w:val="1F497D" w:themeColor="text2"/>
                <w:sz w:val="24"/>
                <w:szCs w:val="24"/>
                <w:lang w:eastAsia="en-GB"/>
              </w:rPr>
            </w:pPr>
          </w:p>
          <w:p w14:paraId="00C410D6" w14:textId="77777777" w:rsidR="00A93801" w:rsidRPr="00A93801" w:rsidRDefault="00A93801" w:rsidP="006D1C54">
            <w:pPr>
              <w:shd w:val="clear" w:color="auto" w:fill="FFFFFF"/>
              <w:spacing w:before="100" w:beforeAutospacing="1" w:after="100" w:afterAutospacing="1"/>
              <w:rPr>
                <w:rFonts w:ascii="Arial" w:eastAsia="Times New Roman" w:hAnsi="Arial" w:cs="Arial"/>
                <w:sz w:val="24"/>
                <w:szCs w:val="24"/>
                <w:u w:val="single"/>
                <w:lang w:eastAsia="en-GB"/>
              </w:rPr>
            </w:pPr>
            <w:r w:rsidRPr="00A93801">
              <w:rPr>
                <w:rFonts w:ascii="Arial" w:eastAsia="Times New Roman" w:hAnsi="Arial" w:cs="Arial"/>
                <w:b/>
                <w:bCs/>
                <w:sz w:val="24"/>
                <w:szCs w:val="24"/>
                <w:u w:val="single"/>
                <w:lang w:eastAsia="en-GB"/>
              </w:rPr>
              <w:t>New roadside posters encouraging road users to slow down for horses and their riders are being displayed in parts of Devon.</w:t>
            </w:r>
          </w:p>
          <w:p w14:paraId="7CC6857B"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55B">
              <w:rPr>
                <w:rFonts w:ascii="Arial" w:eastAsia="Times New Roman" w:hAnsi="Arial" w:cs="Arial"/>
                <w:sz w:val="24"/>
                <w:szCs w:val="24"/>
                <w:lang w:eastAsia="en-GB"/>
              </w:rPr>
              <w:t>We’re supporting </w:t>
            </w:r>
            <w:hyperlink r:id="rId12" w:history="1">
              <w:r w:rsidRPr="00A9355B">
                <w:rPr>
                  <w:rFonts w:ascii="Arial" w:eastAsia="Times New Roman" w:hAnsi="Arial" w:cs="Arial"/>
                  <w:sz w:val="24"/>
                  <w:szCs w:val="24"/>
                  <w:lang w:eastAsia="en-GB"/>
                </w:rPr>
                <w:t>The British Horse Society’s (BHS)</w:t>
              </w:r>
            </w:hyperlink>
            <w:r w:rsidRPr="00A9355B">
              <w:rPr>
                <w:rFonts w:ascii="Arial" w:eastAsia="Times New Roman" w:hAnsi="Arial" w:cs="Arial"/>
                <w:sz w:val="24"/>
                <w:szCs w:val="24"/>
                <w:lang w:eastAsia="en-GB"/>
              </w:rPr>
              <w:t> “Dead Slow” road safety campaign, teaming up with the </w:t>
            </w:r>
            <w:hyperlink r:id="rId13" w:history="1">
              <w:r w:rsidRPr="00A9355B">
                <w:rPr>
                  <w:rFonts w:ascii="Arial" w:eastAsia="Times New Roman" w:hAnsi="Arial" w:cs="Arial"/>
                  <w:sz w:val="24"/>
                  <w:szCs w:val="24"/>
                  <w:lang w:eastAsia="en-GB"/>
                </w:rPr>
                <w:t>BHS</w:t>
              </w:r>
            </w:hyperlink>
            <w:r w:rsidRPr="00A9355B">
              <w:rPr>
                <w:rFonts w:ascii="Arial" w:eastAsia="Times New Roman" w:hAnsi="Arial" w:cs="Arial"/>
                <w:sz w:val="24"/>
                <w:szCs w:val="24"/>
                <w:lang w:eastAsia="en-GB"/>
              </w:rPr>
              <w:t>, </w:t>
            </w:r>
            <w:hyperlink r:id="rId14" w:history="1">
              <w:r w:rsidRPr="00A9355B">
                <w:rPr>
                  <w:rFonts w:ascii="Arial" w:eastAsia="Times New Roman" w:hAnsi="Arial" w:cs="Arial"/>
                  <w:sz w:val="24"/>
                  <w:szCs w:val="24"/>
                  <w:lang w:eastAsia="en-GB"/>
                </w:rPr>
                <w:t>Horses &amp; Road Safety Awareness (HRSA)</w:t>
              </w:r>
            </w:hyperlink>
            <w:r w:rsidRPr="00A9355B">
              <w:rPr>
                <w:rFonts w:ascii="Arial" w:eastAsia="Times New Roman" w:hAnsi="Arial" w:cs="Arial"/>
                <w:sz w:val="24"/>
                <w:szCs w:val="24"/>
                <w:lang w:eastAsia="en-GB"/>
              </w:rPr>
              <w:t> and </w:t>
            </w:r>
            <w:hyperlink r:id="rId15" w:history="1">
              <w:r w:rsidRPr="00A9355B">
                <w:rPr>
                  <w:rFonts w:ascii="Arial" w:eastAsia="Times New Roman" w:hAnsi="Arial" w:cs="Arial"/>
                  <w:sz w:val="24"/>
                  <w:szCs w:val="24"/>
                  <w:lang w:eastAsia="en-GB"/>
                </w:rPr>
                <w:t>Vision Zero South West</w:t>
              </w:r>
            </w:hyperlink>
            <w:r w:rsidRPr="00A9355B">
              <w:rPr>
                <w:rFonts w:ascii="Arial" w:eastAsia="Times New Roman" w:hAnsi="Arial" w:cs="Arial"/>
                <w:sz w:val="24"/>
                <w:szCs w:val="24"/>
                <w:lang w:eastAsia="en-GB"/>
              </w:rPr>
              <w:t xml:space="preserve"> to promote </w:t>
            </w:r>
            <w:r w:rsidRPr="00A93801">
              <w:rPr>
                <w:rFonts w:ascii="Arial" w:eastAsia="Times New Roman" w:hAnsi="Arial" w:cs="Arial"/>
                <w:color w:val="404040"/>
                <w:sz w:val="24"/>
                <w:szCs w:val="24"/>
                <w:lang w:eastAsia="en-GB"/>
              </w:rPr>
              <w:t>the campaign in the county.</w:t>
            </w:r>
          </w:p>
          <w:p w14:paraId="66FBB22C"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The aim is to educate motorists on how to approach and pass horses safely on the county’s roads, with the posters advising drivers to reduce their speed to a maximum of 10mph and leave at least two metres space.</w:t>
            </w:r>
          </w:p>
          <w:p w14:paraId="60EF3C57"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Since 2018, around 375 incidents involving equestrians on Devon’s roads have been reported to the Police and the BHS. These collisions have left 19 horses injured and three dead, while 29 horse riders have been injured and one rider killed.</w:t>
            </w:r>
          </w:p>
          <w:p w14:paraId="54EAC732" w14:textId="77777777" w:rsidR="00A93801" w:rsidRP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55B">
              <w:rPr>
                <w:rFonts w:ascii="Arial" w:eastAsia="Times New Roman" w:hAnsi="Arial" w:cs="Arial"/>
                <w:bCs/>
                <w:color w:val="404040"/>
                <w:sz w:val="24"/>
                <w:szCs w:val="24"/>
                <w:lang w:eastAsia="en-GB"/>
              </w:rPr>
              <w:t>Alan Hiscox, Director of Safety at The British Horse Society, said:</w:t>
            </w:r>
            <w:r w:rsidRPr="00A9355B">
              <w:rPr>
                <w:rFonts w:ascii="Arial" w:eastAsia="Times New Roman" w:hAnsi="Arial" w:cs="Arial"/>
                <w:color w:val="404040"/>
                <w:sz w:val="24"/>
                <w:szCs w:val="24"/>
                <w:lang w:eastAsia="en-GB"/>
              </w:rPr>
              <w:t> “Horses</w:t>
            </w:r>
            <w:r w:rsidRPr="00A93801">
              <w:rPr>
                <w:rFonts w:ascii="Arial" w:eastAsia="Times New Roman" w:hAnsi="Arial" w:cs="Arial"/>
                <w:color w:val="404040"/>
                <w:sz w:val="24"/>
                <w:szCs w:val="24"/>
                <w:lang w:eastAsia="en-GB"/>
              </w:rPr>
              <w:t xml:space="preserve"> are still being killed and injured on our roads, riders continue to be seriously injured and too many drivers underestimate the importance of driving carefully around horses. This is detrimental to the safety of equestrians. You only have to look at the two horses who were tragically killed in the space of just two weeks at the beginning of 2023.</w:t>
            </w:r>
          </w:p>
          <w:p w14:paraId="4DE8B117" w14:textId="77777777" w:rsidR="00A93801" w:rsidRDefault="00A93801" w:rsidP="006D1C54">
            <w:pPr>
              <w:shd w:val="clear" w:color="auto" w:fill="FFFFFF"/>
              <w:spacing w:before="100" w:beforeAutospacing="1" w:after="100" w:afterAutospacing="1"/>
              <w:rPr>
                <w:rFonts w:ascii="Arial" w:eastAsia="Times New Roman" w:hAnsi="Arial" w:cs="Arial"/>
                <w:color w:val="404040"/>
                <w:sz w:val="24"/>
                <w:szCs w:val="24"/>
                <w:lang w:eastAsia="en-GB"/>
              </w:rPr>
            </w:pPr>
            <w:r w:rsidRPr="00A93801">
              <w:rPr>
                <w:rFonts w:ascii="Arial" w:eastAsia="Times New Roman" w:hAnsi="Arial" w:cs="Arial"/>
                <w:color w:val="404040"/>
                <w:sz w:val="24"/>
                <w:szCs w:val="24"/>
                <w:lang w:eastAsia="en-GB"/>
              </w:rPr>
              <w:t>“Together, we can stop these tragic incidents from happening over and over again. To do this, it is essential that we all follow the Highway Code guidelines in place, which are aligned with our key Dead Slow behavioural messages. Collaborating with Devon County Council, and displaying these posters, will be a critical step towards driving greater awareness and ultimately improving the safety of all vulnerable road users.”</w:t>
            </w:r>
          </w:p>
          <w:p w14:paraId="72DE96B8" w14:textId="77777777" w:rsidR="0027556B" w:rsidRDefault="0027556B" w:rsidP="0027556B">
            <w:pPr>
              <w:shd w:val="clear" w:color="auto" w:fill="FFFFFF"/>
              <w:spacing w:before="100" w:beforeAutospacing="1" w:after="100" w:afterAutospacing="1"/>
              <w:rPr>
                <w:rFonts w:ascii="Arial" w:eastAsia="Times New Roman" w:hAnsi="Arial" w:cs="Arial"/>
                <w:color w:val="404040"/>
                <w:sz w:val="24"/>
                <w:szCs w:val="24"/>
                <w:lang w:eastAsia="en-GB"/>
              </w:rPr>
            </w:pPr>
          </w:p>
          <w:p w14:paraId="6049091A" w14:textId="77777777" w:rsidR="00A93801" w:rsidRPr="00A93801" w:rsidRDefault="00A9355B" w:rsidP="0027556B">
            <w:pPr>
              <w:shd w:val="clear" w:color="auto" w:fill="FFFFFF"/>
              <w:spacing w:before="100" w:beforeAutospacing="1" w:after="100" w:afterAutospacing="1"/>
              <w:rPr>
                <w:rFonts w:ascii="Arial" w:hAnsi="Arial" w:cs="Arial"/>
                <w:b/>
                <w:sz w:val="24"/>
                <w:szCs w:val="24"/>
                <w:u w:val="single"/>
              </w:rPr>
            </w:pPr>
            <w:r>
              <w:rPr>
                <w:rFonts w:ascii="Arial" w:eastAsia="Times New Roman" w:hAnsi="Arial" w:cs="Arial"/>
                <w:color w:val="404040"/>
                <w:sz w:val="24"/>
                <w:szCs w:val="24"/>
                <w:lang w:eastAsia="en-GB"/>
              </w:rPr>
              <w:t>ENDS</w:t>
            </w:r>
          </w:p>
        </w:tc>
      </w:tr>
    </w:tbl>
    <w:p w14:paraId="2B97D2C2" w14:textId="77777777" w:rsidR="00A93801" w:rsidRPr="00A93801" w:rsidRDefault="00A93801" w:rsidP="00A93801">
      <w:pPr>
        <w:rPr>
          <w:rFonts w:ascii="Arial" w:hAnsi="Arial" w:cs="Arial"/>
          <w:sz w:val="24"/>
          <w:szCs w:val="24"/>
          <w:u w:val="single"/>
        </w:rPr>
      </w:pPr>
    </w:p>
    <w:p w14:paraId="7A7D253B" w14:textId="77777777" w:rsidR="00A93801" w:rsidRPr="00A93801" w:rsidRDefault="00A93801" w:rsidP="00C21518">
      <w:pPr>
        <w:outlineLvl w:val="0"/>
        <w:rPr>
          <w:rFonts w:ascii="Arial" w:hAnsi="Arial" w:cs="Arial"/>
          <w:bCs/>
          <w:sz w:val="24"/>
          <w:szCs w:val="24"/>
          <w:lang w:val="en-US" w:eastAsia="en-GB"/>
        </w:rPr>
      </w:pPr>
    </w:p>
    <w:p w14:paraId="2E0A3096" w14:textId="77777777" w:rsidR="00A93801" w:rsidRPr="00A93801" w:rsidRDefault="00A93801" w:rsidP="00C21518">
      <w:pPr>
        <w:outlineLvl w:val="0"/>
        <w:rPr>
          <w:rFonts w:ascii="Arial" w:hAnsi="Arial" w:cs="Arial"/>
          <w:bCs/>
          <w:sz w:val="24"/>
          <w:szCs w:val="24"/>
          <w:lang w:val="en-US" w:eastAsia="en-GB"/>
        </w:rPr>
      </w:pPr>
    </w:p>
    <w:p w14:paraId="57F6B08D" w14:textId="77777777" w:rsidR="00A93801" w:rsidRPr="00A93801" w:rsidRDefault="00A93801" w:rsidP="00C21518">
      <w:pPr>
        <w:outlineLvl w:val="0"/>
        <w:rPr>
          <w:rFonts w:ascii="Arial" w:hAnsi="Arial" w:cs="Arial"/>
          <w:bCs/>
          <w:sz w:val="24"/>
          <w:szCs w:val="24"/>
          <w:lang w:val="en-US" w:eastAsia="en-GB"/>
        </w:rPr>
      </w:pPr>
    </w:p>
    <w:sectPr w:rsidR="00A93801" w:rsidRPr="00A93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EB49B"/>
    <w:multiLevelType w:val="hybridMultilevel"/>
    <w:tmpl w:val="3E3F1E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59250"/>
    <w:multiLevelType w:val="hybridMultilevel"/>
    <w:tmpl w:val="7DBBD5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96E47E"/>
    <w:multiLevelType w:val="hybridMultilevel"/>
    <w:tmpl w:val="E9AFD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F7B988"/>
    <w:multiLevelType w:val="hybridMultilevel"/>
    <w:tmpl w:val="255B1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F6C5E"/>
    <w:multiLevelType w:val="multilevel"/>
    <w:tmpl w:val="1DC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40A5D"/>
    <w:multiLevelType w:val="multilevel"/>
    <w:tmpl w:val="7C3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E43B0"/>
    <w:multiLevelType w:val="hybridMultilevel"/>
    <w:tmpl w:val="F968B5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D4F2EF7"/>
    <w:multiLevelType w:val="multilevel"/>
    <w:tmpl w:val="0FCE9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5810D0"/>
    <w:multiLevelType w:val="multilevel"/>
    <w:tmpl w:val="737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736C7"/>
    <w:multiLevelType w:val="hybridMultilevel"/>
    <w:tmpl w:val="5906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1BB1"/>
    <w:multiLevelType w:val="multilevel"/>
    <w:tmpl w:val="2D6C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6A5C37"/>
    <w:multiLevelType w:val="multilevel"/>
    <w:tmpl w:val="08AAD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A1197C"/>
    <w:multiLevelType w:val="multilevel"/>
    <w:tmpl w:val="A7DAF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937ED"/>
    <w:multiLevelType w:val="hybridMultilevel"/>
    <w:tmpl w:val="971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0812"/>
    <w:multiLevelType w:val="multilevel"/>
    <w:tmpl w:val="AD24F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F75602"/>
    <w:multiLevelType w:val="multilevel"/>
    <w:tmpl w:val="C8FA9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1E022D"/>
    <w:multiLevelType w:val="multilevel"/>
    <w:tmpl w:val="457AC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4386F"/>
    <w:multiLevelType w:val="multilevel"/>
    <w:tmpl w:val="8BC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B3871"/>
    <w:multiLevelType w:val="multilevel"/>
    <w:tmpl w:val="0FB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0FF72"/>
    <w:multiLevelType w:val="hybridMultilevel"/>
    <w:tmpl w:val="F74E9B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661A9C"/>
    <w:multiLevelType w:val="multilevel"/>
    <w:tmpl w:val="064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9854ED"/>
    <w:multiLevelType w:val="multilevel"/>
    <w:tmpl w:val="82B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50126"/>
    <w:multiLevelType w:val="multilevel"/>
    <w:tmpl w:val="94F8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A0481"/>
    <w:multiLevelType w:val="hybridMultilevel"/>
    <w:tmpl w:val="3570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C5FED"/>
    <w:multiLevelType w:val="multilevel"/>
    <w:tmpl w:val="987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C552F"/>
    <w:multiLevelType w:val="hybridMultilevel"/>
    <w:tmpl w:val="46E0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C0890"/>
    <w:multiLevelType w:val="multilevel"/>
    <w:tmpl w:val="434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6165B9"/>
    <w:multiLevelType w:val="multilevel"/>
    <w:tmpl w:val="63A04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F1859"/>
    <w:multiLevelType w:val="multilevel"/>
    <w:tmpl w:val="77C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707A6D"/>
    <w:multiLevelType w:val="multilevel"/>
    <w:tmpl w:val="15801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8664C9"/>
    <w:multiLevelType w:val="multilevel"/>
    <w:tmpl w:val="604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BE5F7A"/>
    <w:multiLevelType w:val="multilevel"/>
    <w:tmpl w:val="4DB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A60A0"/>
    <w:multiLevelType w:val="hybridMultilevel"/>
    <w:tmpl w:val="504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F60E7"/>
    <w:multiLevelType w:val="multilevel"/>
    <w:tmpl w:val="AEF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A12582"/>
    <w:multiLevelType w:val="hybridMultilevel"/>
    <w:tmpl w:val="620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54F3C"/>
    <w:multiLevelType w:val="multilevel"/>
    <w:tmpl w:val="E4B8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C417E2"/>
    <w:multiLevelType w:val="hybridMultilevel"/>
    <w:tmpl w:val="E2D0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BD563"/>
    <w:multiLevelType w:val="hybridMultilevel"/>
    <w:tmpl w:val="26A6FD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9635444">
    <w:abstractNumId w:val="33"/>
  </w:num>
  <w:num w:numId="2" w16cid:durableId="274604906">
    <w:abstractNumId w:val="29"/>
  </w:num>
  <w:num w:numId="3" w16cid:durableId="258148167">
    <w:abstractNumId w:val="23"/>
  </w:num>
  <w:num w:numId="4" w16cid:durableId="1828206703">
    <w:abstractNumId w:val="9"/>
  </w:num>
  <w:num w:numId="5" w16cid:durableId="398478980">
    <w:abstractNumId w:val="32"/>
  </w:num>
  <w:num w:numId="6" w16cid:durableId="567303138">
    <w:abstractNumId w:val="27"/>
  </w:num>
  <w:num w:numId="7" w16cid:durableId="1851410812">
    <w:abstractNumId w:val="7"/>
  </w:num>
  <w:num w:numId="8" w16cid:durableId="470244757">
    <w:abstractNumId w:val="35"/>
  </w:num>
  <w:num w:numId="9" w16cid:durableId="1048341011">
    <w:abstractNumId w:val="11"/>
  </w:num>
  <w:num w:numId="10" w16cid:durableId="429008986">
    <w:abstractNumId w:val="10"/>
  </w:num>
  <w:num w:numId="11" w16cid:durableId="408967386">
    <w:abstractNumId w:val="16"/>
  </w:num>
  <w:num w:numId="12" w16cid:durableId="304546960">
    <w:abstractNumId w:val="14"/>
  </w:num>
  <w:num w:numId="13" w16cid:durableId="1295721531">
    <w:abstractNumId w:val="15"/>
  </w:num>
  <w:num w:numId="14" w16cid:durableId="547111987">
    <w:abstractNumId w:val="22"/>
  </w:num>
  <w:num w:numId="15" w16cid:durableId="1557660643">
    <w:abstractNumId w:val="17"/>
  </w:num>
  <w:num w:numId="16" w16cid:durableId="679161537">
    <w:abstractNumId w:val="0"/>
  </w:num>
  <w:num w:numId="17" w16cid:durableId="745347057">
    <w:abstractNumId w:val="3"/>
  </w:num>
  <w:num w:numId="18" w16cid:durableId="2054957494">
    <w:abstractNumId w:val="34"/>
  </w:num>
  <w:num w:numId="19" w16cid:durableId="1802379596">
    <w:abstractNumId w:val="6"/>
  </w:num>
  <w:num w:numId="20" w16cid:durableId="1870870813">
    <w:abstractNumId w:val="18"/>
  </w:num>
  <w:num w:numId="21" w16cid:durableId="1741445626">
    <w:abstractNumId w:val="19"/>
  </w:num>
  <w:num w:numId="22" w16cid:durableId="962922798">
    <w:abstractNumId w:val="37"/>
  </w:num>
  <w:num w:numId="23" w16cid:durableId="250164371">
    <w:abstractNumId w:val="1"/>
  </w:num>
  <w:num w:numId="24" w16cid:durableId="440271204">
    <w:abstractNumId w:val="2"/>
  </w:num>
  <w:num w:numId="25" w16cid:durableId="262225413">
    <w:abstractNumId w:val="25"/>
  </w:num>
  <w:num w:numId="26" w16cid:durableId="1318339600">
    <w:abstractNumId w:val="30"/>
  </w:num>
  <w:num w:numId="27" w16cid:durableId="1637250412">
    <w:abstractNumId w:val="31"/>
  </w:num>
  <w:num w:numId="28" w16cid:durableId="1125730050">
    <w:abstractNumId w:val="8"/>
  </w:num>
  <w:num w:numId="29" w16cid:durableId="1632134142">
    <w:abstractNumId w:val="24"/>
  </w:num>
  <w:num w:numId="30" w16cid:durableId="1625383647">
    <w:abstractNumId w:val="5"/>
  </w:num>
  <w:num w:numId="31" w16cid:durableId="1716201217">
    <w:abstractNumId w:val="13"/>
  </w:num>
  <w:num w:numId="32" w16cid:durableId="1836921905">
    <w:abstractNumId w:val="12"/>
  </w:num>
  <w:num w:numId="33" w16cid:durableId="117377051">
    <w:abstractNumId w:val="36"/>
  </w:num>
  <w:num w:numId="34" w16cid:durableId="707486817">
    <w:abstractNumId w:val="20"/>
  </w:num>
  <w:num w:numId="35" w16cid:durableId="422607418">
    <w:abstractNumId w:val="26"/>
  </w:num>
  <w:num w:numId="36" w16cid:durableId="593712076">
    <w:abstractNumId w:val="28"/>
  </w:num>
  <w:num w:numId="37" w16cid:durableId="778525128">
    <w:abstractNumId w:val="4"/>
  </w:num>
  <w:num w:numId="38" w16cid:durableId="560529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6"/>
    <w:rsid w:val="00012C45"/>
    <w:rsid w:val="00015A4B"/>
    <w:rsid w:val="0002423E"/>
    <w:rsid w:val="00027022"/>
    <w:rsid w:val="0003208B"/>
    <w:rsid w:val="00035450"/>
    <w:rsid w:val="0003556B"/>
    <w:rsid w:val="0003706D"/>
    <w:rsid w:val="000405C0"/>
    <w:rsid w:val="000538E4"/>
    <w:rsid w:val="000657C9"/>
    <w:rsid w:val="00067331"/>
    <w:rsid w:val="000A3CD0"/>
    <w:rsid w:val="000B1247"/>
    <w:rsid w:val="000B513B"/>
    <w:rsid w:val="000C3522"/>
    <w:rsid w:val="000D1B1F"/>
    <w:rsid w:val="000D2509"/>
    <w:rsid w:val="000D4F3A"/>
    <w:rsid w:val="001036DE"/>
    <w:rsid w:val="001130A3"/>
    <w:rsid w:val="00117196"/>
    <w:rsid w:val="00127A3D"/>
    <w:rsid w:val="00180D05"/>
    <w:rsid w:val="001B0DFB"/>
    <w:rsid w:val="001B2F23"/>
    <w:rsid w:val="001C4E0E"/>
    <w:rsid w:val="001D15D3"/>
    <w:rsid w:val="001F64EE"/>
    <w:rsid w:val="00204404"/>
    <w:rsid w:val="002102E8"/>
    <w:rsid w:val="002144A0"/>
    <w:rsid w:val="00221A1F"/>
    <w:rsid w:val="00226CAF"/>
    <w:rsid w:val="00231407"/>
    <w:rsid w:val="0023294A"/>
    <w:rsid w:val="00242144"/>
    <w:rsid w:val="00244F70"/>
    <w:rsid w:val="00245FDA"/>
    <w:rsid w:val="002471E6"/>
    <w:rsid w:val="0025444C"/>
    <w:rsid w:val="00264C3A"/>
    <w:rsid w:val="0027556B"/>
    <w:rsid w:val="002C26CC"/>
    <w:rsid w:val="002D04AA"/>
    <w:rsid w:val="002D095A"/>
    <w:rsid w:val="002D2CFC"/>
    <w:rsid w:val="002E1106"/>
    <w:rsid w:val="002E3DEC"/>
    <w:rsid w:val="002E7622"/>
    <w:rsid w:val="002F385B"/>
    <w:rsid w:val="002F6864"/>
    <w:rsid w:val="003030DA"/>
    <w:rsid w:val="003118B9"/>
    <w:rsid w:val="00324F22"/>
    <w:rsid w:val="003259CD"/>
    <w:rsid w:val="003333BA"/>
    <w:rsid w:val="00344609"/>
    <w:rsid w:val="00345BE0"/>
    <w:rsid w:val="00356DA8"/>
    <w:rsid w:val="00367205"/>
    <w:rsid w:val="00391150"/>
    <w:rsid w:val="00393DD0"/>
    <w:rsid w:val="00394CE6"/>
    <w:rsid w:val="003A7023"/>
    <w:rsid w:val="003C0C6C"/>
    <w:rsid w:val="003C2A7D"/>
    <w:rsid w:val="003D7DFD"/>
    <w:rsid w:val="003D7EEE"/>
    <w:rsid w:val="00405B4C"/>
    <w:rsid w:val="0043508F"/>
    <w:rsid w:val="0044120E"/>
    <w:rsid w:val="00444133"/>
    <w:rsid w:val="004543E5"/>
    <w:rsid w:val="0047008D"/>
    <w:rsid w:val="00472392"/>
    <w:rsid w:val="00481B05"/>
    <w:rsid w:val="00484490"/>
    <w:rsid w:val="004A099A"/>
    <w:rsid w:val="004A505C"/>
    <w:rsid w:val="004A7DF4"/>
    <w:rsid w:val="004C2550"/>
    <w:rsid w:val="004D4490"/>
    <w:rsid w:val="00501016"/>
    <w:rsid w:val="00503647"/>
    <w:rsid w:val="00523342"/>
    <w:rsid w:val="00524563"/>
    <w:rsid w:val="00555C2B"/>
    <w:rsid w:val="00564FFD"/>
    <w:rsid w:val="005653DC"/>
    <w:rsid w:val="00565E18"/>
    <w:rsid w:val="00587D26"/>
    <w:rsid w:val="005A0D2C"/>
    <w:rsid w:val="005A29E6"/>
    <w:rsid w:val="005C1981"/>
    <w:rsid w:val="005F78AF"/>
    <w:rsid w:val="00603FF1"/>
    <w:rsid w:val="006171BE"/>
    <w:rsid w:val="0062141A"/>
    <w:rsid w:val="00622204"/>
    <w:rsid w:val="006433A3"/>
    <w:rsid w:val="00673067"/>
    <w:rsid w:val="006750D2"/>
    <w:rsid w:val="006801F1"/>
    <w:rsid w:val="006865F3"/>
    <w:rsid w:val="006912BF"/>
    <w:rsid w:val="006970C4"/>
    <w:rsid w:val="006A3D04"/>
    <w:rsid w:val="006D0243"/>
    <w:rsid w:val="006D4308"/>
    <w:rsid w:val="006E5B14"/>
    <w:rsid w:val="006E767F"/>
    <w:rsid w:val="006F28AF"/>
    <w:rsid w:val="006F4779"/>
    <w:rsid w:val="00706F5B"/>
    <w:rsid w:val="00711924"/>
    <w:rsid w:val="007241C7"/>
    <w:rsid w:val="00736A0E"/>
    <w:rsid w:val="00745DE7"/>
    <w:rsid w:val="007524D0"/>
    <w:rsid w:val="007605F4"/>
    <w:rsid w:val="00764FD7"/>
    <w:rsid w:val="007665F5"/>
    <w:rsid w:val="007849C4"/>
    <w:rsid w:val="007903A5"/>
    <w:rsid w:val="007946D8"/>
    <w:rsid w:val="007A3027"/>
    <w:rsid w:val="007B43CC"/>
    <w:rsid w:val="007B5777"/>
    <w:rsid w:val="007C7545"/>
    <w:rsid w:val="007D3C45"/>
    <w:rsid w:val="008033F9"/>
    <w:rsid w:val="008053BB"/>
    <w:rsid w:val="008130A5"/>
    <w:rsid w:val="00833AD4"/>
    <w:rsid w:val="00843646"/>
    <w:rsid w:val="00852D19"/>
    <w:rsid w:val="00856BC4"/>
    <w:rsid w:val="0086610B"/>
    <w:rsid w:val="008725CB"/>
    <w:rsid w:val="0088129C"/>
    <w:rsid w:val="00881648"/>
    <w:rsid w:val="00882E8D"/>
    <w:rsid w:val="00886DCC"/>
    <w:rsid w:val="00891C31"/>
    <w:rsid w:val="008979A4"/>
    <w:rsid w:val="008C28EE"/>
    <w:rsid w:val="008C4C64"/>
    <w:rsid w:val="008C5E64"/>
    <w:rsid w:val="008D127F"/>
    <w:rsid w:val="008F2A51"/>
    <w:rsid w:val="008F50BA"/>
    <w:rsid w:val="00900DFE"/>
    <w:rsid w:val="00914006"/>
    <w:rsid w:val="00922CD6"/>
    <w:rsid w:val="00937177"/>
    <w:rsid w:val="00937ECE"/>
    <w:rsid w:val="009403EB"/>
    <w:rsid w:val="009573CB"/>
    <w:rsid w:val="0098083E"/>
    <w:rsid w:val="009909FB"/>
    <w:rsid w:val="00994746"/>
    <w:rsid w:val="00994B1B"/>
    <w:rsid w:val="009A5C5F"/>
    <w:rsid w:val="009D2E48"/>
    <w:rsid w:val="009E1187"/>
    <w:rsid w:val="009E70C3"/>
    <w:rsid w:val="009F7D70"/>
    <w:rsid w:val="00A00B95"/>
    <w:rsid w:val="00A11810"/>
    <w:rsid w:val="00A22EC8"/>
    <w:rsid w:val="00A23FA7"/>
    <w:rsid w:val="00A26755"/>
    <w:rsid w:val="00A54119"/>
    <w:rsid w:val="00A71452"/>
    <w:rsid w:val="00A914C1"/>
    <w:rsid w:val="00A9355B"/>
    <w:rsid w:val="00A93801"/>
    <w:rsid w:val="00A966E2"/>
    <w:rsid w:val="00AA2869"/>
    <w:rsid w:val="00AA7B77"/>
    <w:rsid w:val="00AB5D06"/>
    <w:rsid w:val="00AE4B0C"/>
    <w:rsid w:val="00AF47CC"/>
    <w:rsid w:val="00AF632A"/>
    <w:rsid w:val="00B10856"/>
    <w:rsid w:val="00B12430"/>
    <w:rsid w:val="00B13D1B"/>
    <w:rsid w:val="00B446CF"/>
    <w:rsid w:val="00B47284"/>
    <w:rsid w:val="00B707AF"/>
    <w:rsid w:val="00B7713A"/>
    <w:rsid w:val="00BA0121"/>
    <w:rsid w:val="00BA778B"/>
    <w:rsid w:val="00BB63DE"/>
    <w:rsid w:val="00BD3A11"/>
    <w:rsid w:val="00BD6374"/>
    <w:rsid w:val="00BE4829"/>
    <w:rsid w:val="00BE5149"/>
    <w:rsid w:val="00C06261"/>
    <w:rsid w:val="00C070FF"/>
    <w:rsid w:val="00C13487"/>
    <w:rsid w:val="00C14B3E"/>
    <w:rsid w:val="00C20352"/>
    <w:rsid w:val="00C21518"/>
    <w:rsid w:val="00C272A1"/>
    <w:rsid w:val="00C335DF"/>
    <w:rsid w:val="00C51DE8"/>
    <w:rsid w:val="00C5335E"/>
    <w:rsid w:val="00C56E47"/>
    <w:rsid w:val="00C8377A"/>
    <w:rsid w:val="00C8414A"/>
    <w:rsid w:val="00C87E19"/>
    <w:rsid w:val="00CA3A04"/>
    <w:rsid w:val="00CA6AD7"/>
    <w:rsid w:val="00CB5015"/>
    <w:rsid w:val="00CB7A3B"/>
    <w:rsid w:val="00CD3EEF"/>
    <w:rsid w:val="00CE5E21"/>
    <w:rsid w:val="00CF08F8"/>
    <w:rsid w:val="00CF0C05"/>
    <w:rsid w:val="00CF12B1"/>
    <w:rsid w:val="00D01F2A"/>
    <w:rsid w:val="00D20716"/>
    <w:rsid w:val="00D251DE"/>
    <w:rsid w:val="00D25BB8"/>
    <w:rsid w:val="00D356A7"/>
    <w:rsid w:val="00D46492"/>
    <w:rsid w:val="00D67386"/>
    <w:rsid w:val="00D70D31"/>
    <w:rsid w:val="00D87DF8"/>
    <w:rsid w:val="00D922FA"/>
    <w:rsid w:val="00DA35EB"/>
    <w:rsid w:val="00DA3C55"/>
    <w:rsid w:val="00DA45B6"/>
    <w:rsid w:val="00DC64AB"/>
    <w:rsid w:val="00DD2502"/>
    <w:rsid w:val="00DD7876"/>
    <w:rsid w:val="00DF0C75"/>
    <w:rsid w:val="00DF165E"/>
    <w:rsid w:val="00E26CCE"/>
    <w:rsid w:val="00E421B6"/>
    <w:rsid w:val="00E50D02"/>
    <w:rsid w:val="00E522F3"/>
    <w:rsid w:val="00E65BF7"/>
    <w:rsid w:val="00E71D93"/>
    <w:rsid w:val="00E751D1"/>
    <w:rsid w:val="00E96FD2"/>
    <w:rsid w:val="00E976EE"/>
    <w:rsid w:val="00EB1659"/>
    <w:rsid w:val="00EC5395"/>
    <w:rsid w:val="00EC5A84"/>
    <w:rsid w:val="00ED2482"/>
    <w:rsid w:val="00ED2DC7"/>
    <w:rsid w:val="00ED7F54"/>
    <w:rsid w:val="00EE70C3"/>
    <w:rsid w:val="00EF0650"/>
    <w:rsid w:val="00F0006C"/>
    <w:rsid w:val="00F05F14"/>
    <w:rsid w:val="00F13A24"/>
    <w:rsid w:val="00F14864"/>
    <w:rsid w:val="00F16F02"/>
    <w:rsid w:val="00F17E3A"/>
    <w:rsid w:val="00F25B9C"/>
    <w:rsid w:val="00F25DAE"/>
    <w:rsid w:val="00F367EE"/>
    <w:rsid w:val="00F41E89"/>
    <w:rsid w:val="00F5104B"/>
    <w:rsid w:val="00F66A55"/>
    <w:rsid w:val="00F85492"/>
    <w:rsid w:val="00FA39F9"/>
    <w:rsid w:val="00FB0F84"/>
    <w:rsid w:val="00FC10FE"/>
    <w:rsid w:val="00FE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2A18"/>
  <w15:docId w15:val="{848FE2F7-BB57-486C-999C-59FA774A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E6"/>
    <w:rPr>
      <w:rFonts w:ascii="Calibri" w:hAnsi="Calibri" w:cs="Calibri"/>
      <w:sz w:val="22"/>
    </w:rPr>
  </w:style>
  <w:style w:type="paragraph" w:styleId="Heading1">
    <w:name w:val="heading 1"/>
    <w:basedOn w:val="Normal"/>
    <w:next w:val="Normal"/>
    <w:link w:val="Heading1Char"/>
    <w:uiPriority w:val="9"/>
    <w:qFormat/>
    <w:rsid w:val="0039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E522F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2E48"/>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D2E48"/>
    <w:rPr>
      <w:rFonts w:eastAsiaTheme="majorEastAsia" w:cstheme="majorBidi"/>
      <w:szCs w:val="20"/>
    </w:rPr>
  </w:style>
  <w:style w:type="character" w:customStyle="1" w:styleId="Heading1Char">
    <w:name w:val="Heading 1 Char"/>
    <w:basedOn w:val="DefaultParagraphFont"/>
    <w:link w:val="Heading1"/>
    <w:uiPriority w:val="9"/>
    <w:rsid w:val="00394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4CE6"/>
    <w:rPr>
      <w:color w:val="0000FF"/>
      <w:u w:val="single"/>
    </w:rPr>
  </w:style>
  <w:style w:type="paragraph" w:styleId="NormalWeb">
    <w:name w:val="Normal (Web)"/>
    <w:basedOn w:val="Normal"/>
    <w:uiPriority w:val="99"/>
    <w:unhideWhenUsed/>
    <w:rsid w:val="00394C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394CE6"/>
    <w:rPr>
      <w:lang w:eastAsia="en-GB"/>
    </w:rPr>
  </w:style>
  <w:style w:type="paragraph" w:customStyle="1" w:styleId="xmsolistparagraph">
    <w:name w:val="x_msolistparagraph"/>
    <w:basedOn w:val="Normal"/>
    <w:rsid w:val="00394CE6"/>
    <w:pPr>
      <w:ind w:left="720"/>
    </w:pPr>
    <w:rPr>
      <w:lang w:eastAsia="en-GB"/>
    </w:rPr>
  </w:style>
  <w:style w:type="paragraph" w:styleId="PlainText">
    <w:name w:val="Plain Text"/>
    <w:basedOn w:val="Normal"/>
    <w:link w:val="PlainTextChar"/>
    <w:uiPriority w:val="99"/>
    <w:unhideWhenUsed/>
    <w:rsid w:val="00501016"/>
    <w:rPr>
      <w:rFonts w:ascii="Arial" w:eastAsia="Times New Roman" w:hAnsi="Arial" w:cs="Times New Roman"/>
      <w:sz w:val="24"/>
      <w:szCs w:val="21"/>
      <w:lang w:eastAsia="en-GB"/>
    </w:rPr>
  </w:style>
  <w:style w:type="character" w:customStyle="1" w:styleId="PlainTextChar">
    <w:name w:val="Plain Text Char"/>
    <w:basedOn w:val="DefaultParagraphFont"/>
    <w:link w:val="PlainText"/>
    <w:uiPriority w:val="99"/>
    <w:rsid w:val="00501016"/>
    <w:rPr>
      <w:rFonts w:eastAsia="Times New Roman" w:cs="Times New Roman"/>
      <w:szCs w:val="21"/>
      <w:lang w:eastAsia="en-GB"/>
    </w:rPr>
  </w:style>
  <w:style w:type="paragraph" w:customStyle="1" w:styleId="xxmsonormal">
    <w:name w:val="x_xmsonormal"/>
    <w:basedOn w:val="Normal"/>
    <w:rsid w:val="00F16F02"/>
    <w:rPr>
      <w:lang w:eastAsia="en-GB"/>
    </w:rPr>
  </w:style>
  <w:style w:type="paragraph" w:customStyle="1" w:styleId="Default">
    <w:name w:val="Default"/>
    <w:rsid w:val="002471E6"/>
    <w:pPr>
      <w:autoSpaceDE w:val="0"/>
      <w:autoSpaceDN w:val="0"/>
      <w:adjustRightInd w:val="0"/>
    </w:pPr>
    <w:rPr>
      <w:rFonts w:ascii="Calibri" w:hAnsi="Calibri" w:cs="Calibri"/>
      <w:color w:val="000000"/>
      <w:szCs w:val="24"/>
    </w:rPr>
  </w:style>
  <w:style w:type="paragraph" w:styleId="BalloonText">
    <w:name w:val="Balloon Text"/>
    <w:basedOn w:val="Normal"/>
    <w:link w:val="BalloonTextChar"/>
    <w:uiPriority w:val="99"/>
    <w:semiHidden/>
    <w:unhideWhenUsed/>
    <w:rsid w:val="002471E6"/>
    <w:rPr>
      <w:rFonts w:ascii="Tahoma" w:hAnsi="Tahoma" w:cs="Tahoma"/>
      <w:sz w:val="16"/>
      <w:szCs w:val="16"/>
    </w:rPr>
  </w:style>
  <w:style w:type="character" w:customStyle="1" w:styleId="BalloonTextChar">
    <w:name w:val="Balloon Text Char"/>
    <w:basedOn w:val="DefaultParagraphFont"/>
    <w:link w:val="BalloonText"/>
    <w:uiPriority w:val="99"/>
    <w:semiHidden/>
    <w:rsid w:val="002471E6"/>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946D8"/>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87D26"/>
    <w:rPr>
      <w:rFonts w:ascii="Calibri" w:hAnsi="Calibri" w:cs="Calibri"/>
      <w:sz w:val="22"/>
    </w:rPr>
  </w:style>
  <w:style w:type="character" w:customStyle="1" w:styleId="Heading2Char">
    <w:name w:val="Heading 2 Char"/>
    <w:basedOn w:val="DefaultParagraphFont"/>
    <w:link w:val="Heading2"/>
    <w:uiPriority w:val="9"/>
    <w:rsid w:val="00E522F3"/>
    <w:rPr>
      <w:rFonts w:ascii="Times New Roman" w:hAnsi="Times New Roman" w:cs="Times New Roman"/>
      <w:b/>
      <w:bCs/>
      <w:sz w:val="36"/>
      <w:szCs w:val="36"/>
      <w:lang w:eastAsia="en-GB"/>
    </w:rPr>
  </w:style>
  <w:style w:type="character" w:styleId="Strong">
    <w:name w:val="Strong"/>
    <w:basedOn w:val="DefaultParagraphFont"/>
    <w:uiPriority w:val="22"/>
    <w:qFormat/>
    <w:rsid w:val="00E522F3"/>
    <w:rPr>
      <w:b/>
      <w:bCs/>
    </w:rPr>
  </w:style>
  <w:style w:type="character" w:styleId="FollowedHyperlink">
    <w:name w:val="FollowedHyperlink"/>
    <w:basedOn w:val="DefaultParagraphFont"/>
    <w:uiPriority w:val="99"/>
    <w:semiHidden/>
    <w:unhideWhenUsed/>
    <w:rsid w:val="003D7DFD"/>
    <w:rPr>
      <w:color w:val="800080" w:themeColor="followedHyperlink"/>
      <w:u w:val="single"/>
    </w:rPr>
  </w:style>
  <w:style w:type="paragraph" w:customStyle="1" w:styleId="xxmsonormal0">
    <w:name w:val="x_x_msonormal"/>
    <w:basedOn w:val="Normal"/>
    <w:rsid w:val="00C21518"/>
    <w:rPr>
      <w:lang w:eastAsia="en-GB"/>
    </w:rPr>
  </w:style>
  <w:style w:type="character" w:styleId="Emphasis">
    <w:name w:val="Emphasis"/>
    <w:basedOn w:val="DefaultParagraphFont"/>
    <w:uiPriority w:val="20"/>
    <w:qFormat/>
    <w:rsid w:val="005A29E6"/>
    <w:rPr>
      <w:i/>
      <w:iCs/>
    </w:rPr>
  </w:style>
  <w:style w:type="character" w:styleId="UnresolvedMention">
    <w:name w:val="Unresolved Mention"/>
    <w:basedOn w:val="DefaultParagraphFont"/>
    <w:uiPriority w:val="99"/>
    <w:semiHidden/>
    <w:unhideWhenUsed/>
    <w:rsid w:val="0010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594">
      <w:bodyDiv w:val="1"/>
      <w:marLeft w:val="0"/>
      <w:marRight w:val="0"/>
      <w:marTop w:val="0"/>
      <w:marBottom w:val="0"/>
      <w:divBdr>
        <w:top w:val="none" w:sz="0" w:space="0" w:color="auto"/>
        <w:left w:val="none" w:sz="0" w:space="0" w:color="auto"/>
        <w:bottom w:val="none" w:sz="0" w:space="0" w:color="auto"/>
        <w:right w:val="none" w:sz="0" w:space="0" w:color="auto"/>
      </w:divBdr>
    </w:div>
    <w:div w:id="18315383">
      <w:bodyDiv w:val="1"/>
      <w:marLeft w:val="0"/>
      <w:marRight w:val="0"/>
      <w:marTop w:val="0"/>
      <w:marBottom w:val="0"/>
      <w:divBdr>
        <w:top w:val="none" w:sz="0" w:space="0" w:color="auto"/>
        <w:left w:val="none" w:sz="0" w:space="0" w:color="auto"/>
        <w:bottom w:val="none" w:sz="0" w:space="0" w:color="auto"/>
        <w:right w:val="none" w:sz="0" w:space="0" w:color="auto"/>
      </w:divBdr>
    </w:div>
    <w:div w:id="30619418">
      <w:bodyDiv w:val="1"/>
      <w:marLeft w:val="0"/>
      <w:marRight w:val="0"/>
      <w:marTop w:val="0"/>
      <w:marBottom w:val="0"/>
      <w:divBdr>
        <w:top w:val="none" w:sz="0" w:space="0" w:color="auto"/>
        <w:left w:val="none" w:sz="0" w:space="0" w:color="auto"/>
        <w:bottom w:val="none" w:sz="0" w:space="0" w:color="auto"/>
        <w:right w:val="none" w:sz="0" w:space="0" w:color="auto"/>
      </w:divBdr>
    </w:div>
    <w:div w:id="73674099">
      <w:bodyDiv w:val="1"/>
      <w:marLeft w:val="0"/>
      <w:marRight w:val="0"/>
      <w:marTop w:val="0"/>
      <w:marBottom w:val="0"/>
      <w:divBdr>
        <w:top w:val="none" w:sz="0" w:space="0" w:color="auto"/>
        <w:left w:val="none" w:sz="0" w:space="0" w:color="auto"/>
        <w:bottom w:val="none" w:sz="0" w:space="0" w:color="auto"/>
        <w:right w:val="none" w:sz="0" w:space="0" w:color="auto"/>
      </w:divBdr>
    </w:div>
    <w:div w:id="75518957">
      <w:bodyDiv w:val="1"/>
      <w:marLeft w:val="0"/>
      <w:marRight w:val="0"/>
      <w:marTop w:val="0"/>
      <w:marBottom w:val="0"/>
      <w:divBdr>
        <w:top w:val="none" w:sz="0" w:space="0" w:color="auto"/>
        <w:left w:val="none" w:sz="0" w:space="0" w:color="auto"/>
        <w:bottom w:val="none" w:sz="0" w:space="0" w:color="auto"/>
        <w:right w:val="none" w:sz="0" w:space="0" w:color="auto"/>
      </w:divBdr>
    </w:div>
    <w:div w:id="154415919">
      <w:bodyDiv w:val="1"/>
      <w:marLeft w:val="0"/>
      <w:marRight w:val="0"/>
      <w:marTop w:val="0"/>
      <w:marBottom w:val="0"/>
      <w:divBdr>
        <w:top w:val="none" w:sz="0" w:space="0" w:color="auto"/>
        <w:left w:val="none" w:sz="0" w:space="0" w:color="auto"/>
        <w:bottom w:val="none" w:sz="0" w:space="0" w:color="auto"/>
        <w:right w:val="none" w:sz="0" w:space="0" w:color="auto"/>
      </w:divBdr>
    </w:div>
    <w:div w:id="197396922">
      <w:bodyDiv w:val="1"/>
      <w:marLeft w:val="0"/>
      <w:marRight w:val="0"/>
      <w:marTop w:val="0"/>
      <w:marBottom w:val="0"/>
      <w:divBdr>
        <w:top w:val="none" w:sz="0" w:space="0" w:color="auto"/>
        <w:left w:val="none" w:sz="0" w:space="0" w:color="auto"/>
        <w:bottom w:val="none" w:sz="0" w:space="0" w:color="auto"/>
        <w:right w:val="none" w:sz="0" w:space="0" w:color="auto"/>
      </w:divBdr>
    </w:div>
    <w:div w:id="230509917">
      <w:bodyDiv w:val="1"/>
      <w:marLeft w:val="0"/>
      <w:marRight w:val="0"/>
      <w:marTop w:val="0"/>
      <w:marBottom w:val="0"/>
      <w:divBdr>
        <w:top w:val="none" w:sz="0" w:space="0" w:color="auto"/>
        <w:left w:val="none" w:sz="0" w:space="0" w:color="auto"/>
        <w:bottom w:val="none" w:sz="0" w:space="0" w:color="auto"/>
        <w:right w:val="none" w:sz="0" w:space="0" w:color="auto"/>
      </w:divBdr>
      <w:divsChild>
        <w:div w:id="1172647665">
          <w:blockQuote w:val="1"/>
          <w:marLeft w:val="720"/>
          <w:marRight w:val="720"/>
          <w:marTop w:val="100"/>
          <w:marBottom w:val="100"/>
          <w:divBdr>
            <w:top w:val="none" w:sz="0" w:space="0" w:color="auto"/>
            <w:left w:val="single" w:sz="36" w:space="0" w:color="013D6D"/>
            <w:bottom w:val="none" w:sz="0" w:space="0" w:color="auto"/>
            <w:right w:val="none" w:sz="0" w:space="0" w:color="auto"/>
          </w:divBdr>
        </w:div>
      </w:divsChild>
    </w:div>
    <w:div w:id="233242849">
      <w:bodyDiv w:val="1"/>
      <w:marLeft w:val="0"/>
      <w:marRight w:val="0"/>
      <w:marTop w:val="0"/>
      <w:marBottom w:val="0"/>
      <w:divBdr>
        <w:top w:val="none" w:sz="0" w:space="0" w:color="auto"/>
        <w:left w:val="none" w:sz="0" w:space="0" w:color="auto"/>
        <w:bottom w:val="none" w:sz="0" w:space="0" w:color="auto"/>
        <w:right w:val="none" w:sz="0" w:space="0" w:color="auto"/>
      </w:divBdr>
    </w:div>
    <w:div w:id="290745552">
      <w:bodyDiv w:val="1"/>
      <w:marLeft w:val="0"/>
      <w:marRight w:val="0"/>
      <w:marTop w:val="0"/>
      <w:marBottom w:val="0"/>
      <w:divBdr>
        <w:top w:val="none" w:sz="0" w:space="0" w:color="auto"/>
        <w:left w:val="none" w:sz="0" w:space="0" w:color="auto"/>
        <w:bottom w:val="none" w:sz="0" w:space="0" w:color="auto"/>
        <w:right w:val="none" w:sz="0" w:space="0" w:color="auto"/>
      </w:divBdr>
    </w:div>
    <w:div w:id="328099223">
      <w:bodyDiv w:val="1"/>
      <w:marLeft w:val="0"/>
      <w:marRight w:val="0"/>
      <w:marTop w:val="0"/>
      <w:marBottom w:val="0"/>
      <w:divBdr>
        <w:top w:val="none" w:sz="0" w:space="0" w:color="auto"/>
        <w:left w:val="none" w:sz="0" w:space="0" w:color="auto"/>
        <w:bottom w:val="none" w:sz="0" w:space="0" w:color="auto"/>
        <w:right w:val="none" w:sz="0" w:space="0" w:color="auto"/>
      </w:divBdr>
    </w:div>
    <w:div w:id="401871723">
      <w:bodyDiv w:val="1"/>
      <w:marLeft w:val="0"/>
      <w:marRight w:val="0"/>
      <w:marTop w:val="0"/>
      <w:marBottom w:val="0"/>
      <w:divBdr>
        <w:top w:val="none" w:sz="0" w:space="0" w:color="auto"/>
        <w:left w:val="none" w:sz="0" w:space="0" w:color="auto"/>
        <w:bottom w:val="none" w:sz="0" w:space="0" w:color="auto"/>
        <w:right w:val="none" w:sz="0" w:space="0" w:color="auto"/>
      </w:divBdr>
    </w:div>
    <w:div w:id="422380899">
      <w:bodyDiv w:val="1"/>
      <w:marLeft w:val="0"/>
      <w:marRight w:val="0"/>
      <w:marTop w:val="0"/>
      <w:marBottom w:val="0"/>
      <w:divBdr>
        <w:top w:val="none" w:sz="0" w:space="0" w:color="auto"/>
        <w:left w:val="none" w:sz="0" w:space="0" w:color="auto"/>
        <w:bottom w:val="none" w:sz="0" w:space="0" w:color="auto"/>
        <w:right w:val="none" w:sz="0" w:space="0" w:color="auto"/>
      </w:divBdr>
    </w:div>
    <w:div w:id="454519334">
      <w:bodyDiv w:val="1"/>
      <w:marLeft w:val="0"/>
      <w:marRight w:val="0"/>
      <w:marTop w:val="0"/>
      <w:marBottom w:val="0"/>
      <w:divBdr>
        <w:top w:val="none" w:sz="0" w:space="0" w:color="auto"/>
        <w:left w:val="none" w:sz="0" w:space="0" w:color="auto"/>
        <w:bottom w:val="none" w:sz="0" w:space="0" w:color="auto"/>
        <w:right w:val="none" w:sz="0" w:space="0" w:color="auto"/>
      </w:divBdr>
    </w:div>
    <w:div w:id="547836161">
      <w:bodyDiv w:val="1"/>
      <w:marLeft w:val="0"/>
      <w:marRight w:val="0"/>
      <w:marTop w:val="0"/>
      <w:marBottom w:val="0"/>
      <w:divBdr>
        <w:top w:val="none" w:sz="0" w:space="0" w:color="auto"/>
        <w:left w:val="none" w:sz="0" w:space="0" w:color="auto"/>
        <w:bottom w:val="none" w:sz="0" w:space="0" w:color="auto"/>
        <w:right w:val="none" w:sz="0" w:space="0" w:color="auto"/>
      </w:divBdr>
    </w:div>
    <w:div w:id="578247717">
      <w:bodyDiv w:val="1"/>
      <w:marLeft w:val="0"/>
      <w:marRight w:val="0"/>
      <w:marTop w:val="0"/>
      <w:marBottom w:val="0"/>
      <w:divBdr>
        <w:top w:val="none" w:sz="0" w:space="0" w:color="auto"/>
        <w:left w:val="none" w:sz="0" w:space="0" w:color="auto"/>
        <w:bottom w:val="none" w:sz="0" w:space="0" w:color="auto"/>
        <w:right w:val="none" w:sz="0" w:space="0" w:color="auto"/>
      </w:divBdr>
    </w:div>
    <w:div w:id="597905592">
      <w:bodyDiv w:val="1"/>
      <w:marLeft w:val="0"/>
      <w:marRight w:val="0"/>
      <w:marTop w:val="0"/>
      <w:marBottom w:val="0"/>
      <w:divBdr>
        <w:top w:val="none" w:sz="0" w:space="0" w:color="auto"/>
        <w:left w:val="none" w:sz="0" w:space="0" w:color="auto"/>
        <w:bottom w:val="none" w:sz="0" w:space="0" w:color="auto"/>
        <w:right w:val="none" w:sz="0" w:space="0" w:color="auto"/>
      </w:divBdr>
    </w:div>
    <w:div w:id="600917973">
      <w:bodyDiv w:val="1"/>
      <w:marLeft w:val="0"/>
      <w:marRight w:val="0"/>
      <w:marTop w:val="0"/>
      <w:marBottom w:val="0"/>
      <w:divBdr>
        <w:top w:val="none" w:sz="0" w:space="0" w:color="auto"/>
        <w:left w:val="none" w:sz="0" w:space="0" w:color="auto"/>
        <w:bottom w:val="none" w:sz="0" w:space="0" w:color="auto"/>
        <w:right w:val="none" w:sz="0" w:space="0" w:color="auto"/>
      </w:divBdr>
    </w:div>
    <w:div w:id="618728616">
      <w:bodyDiv w:val="1"/>
      <w:marLeft w:val="0"/>
      <w:marRight w:val="0"/>
      <w:marTop w:val="0"/>
      <w:marBottom w:val="0"/>
      <w:divBdr>
        <w:top w:val="none" w:sz="0" w:space="0" w:color="auto"/>
        <w:left w:val="none" w:sz="0" w:space="0" w:color="auto"/>
        <w:bottom w:val="none" w:sz="0" w:space="0" w:color="auto"/>
        <w:right w:val="none" w:sz="0" w:space="0" w:color="auto"/>
      </w:divBdr>
    </w:div>
    <w:div w:id="650015414">
      <w:bodyDiv w:val="1"/>
      <w:marLeft w:val="0"/>
      <w:marRight w:val="0"/>
      <w:marTop w:val="0"/>
      <w:marBottom w:val="0"/>
      <w:divBdr>
        <w:top w:val="none" w:sz="0" w:space="0" w:color="auto"/>
        <w:left w:val="none" w:sz="0" w:space="0" w:color="auto"/>
        <w:bottom w:val="none" w:sz="0" w:space="0" w:color="auto"/>
        <w:right w:val="none" w:sz="0" w:space="0" w:color="auto"/>
      </w:divBdr>
      <w:divsChild>
        <w:div w:id="81704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1783086">
      <w:bodyDiv w:val="1"/>
      <w:marLeft w:val="0"/>
      <w:marRight w:val="0"/>
      <w:marTop w:val="0"/>
      <w:marBottom w:val="0"/>
      <w:divBdr>
        <w:top w:val="none" w:sz="0" w:space="0" w:color="auto"/>
        <w:left w:val="none" w:sz="0" w:space="0" w:color="auto"/>
        <w:bottom w:val="none" w:sz="0" w:space="0" w:color="auto"/>
        <w:right w:val="none" w:sz="0" w:space="0" w:color="auto"/>
      </w:divBdr>
    </w:div>
    <w:div w:id="681470811">
      <w:bodyDiv w:val="1"/>
      <w:marLeft w:val="0"/>
      <w:marRight w:val="0"/>
      <w:marTop w:val="0"/>
      <w:marBottom w:val="0"/>
      <w:divBdr>
        <w:top w:val="none" w:sz="0" w:space="0" w:color="auto"/>
        <w:left w:val="none" w:sz="0" w:space="0" w:color="auto"/>
        <w:bottom w:val="none" w:sz="0" w:space="0" w:color="auto"/>
        <w:right w:val="none" w:sz="0" w:space="0" w:color="auto"/>
      </w:divBdr>
    </w:div>
    <w:div w:id="707990174">
      <w:bodyDiv w:val="1"/>
      <w:marLeft w:val="0"/>
      <w:marRight w:val="0"/>
      <w:marTop w:val="0"/>
      <w:marBottom w:val="0"/>
      <w:divBdr>
        <w:top w:val="none" w:sz="0" w:space="0" w:color="auto"/>
        <w:left w:val="none" w:sz="0" w:space="0" w:color="auto"/>
        <w:bottom w:val="none" w:sz="0" w:space="0" w:color="auto"/>
        <w:right w:val="none" w:sz="0" w:space="0" w:color="auto"/>
      </w:divBdr>
    </w:div>
    <w:div w:id="713311309">
      <w:bodyDiv w:val="1"/>
      <w:marLeft w:val="0"/>
      <w:marRight w:val="0"/>
      <w:marTop w:val="0"/>
      <w:marBottom w:val="0"/>
      <w:divBdr>
        <w:top w:val="none" w:sz="0" w:space="0" w:color="auto"/>
        <w:left w:val="none" w:sz="0" w:space="0" w:color="auto"/>
        <w:bottom w:val="none" w:sz="0" w:space="0" w:color="auto"/>
        <w:right w:val="none" w:sz="0" w:space="0" w:color="auto"/>
      </w:divBdr>
    </w:div>
    <w:div w:id="746919013">
      <w:bodyDiv w:val="1"/>
      <w:marLeft w:val="0"/>
      <w:marRight w:val="0"/>
      <w:marTop w:val="0"/>
      <w:marBottom w:val="0"/>
      <w:divBdr>
        <w:top w:val="none" w:sz="0" w:space="0" w:color="auto"/>
        <w:left w:val="none" w:sz="0" w:space="0" w:color="auto"/>
        <w:bottom w:val="none" w:sz="0" w:space="0" w:color="auto"/>
        <w:right w:val="none" w:sz="0" w:space="0" w:color="auto"/>
      </w:divBdr>
    </w:div>
    <w:div w:id="755712928">
      <w:bodyDiv w:val="1"/>
      <w:marLeft w:val="0"/>
      <w:marRight w:val="0"/>
      <w:marTop w:val="0"/>
      <w:marBottom w:val="0"/>
      <w:divBdr>
        <w:top w:val="none" w:sz="0" w:space="0" w:color="auto"/>
        <w:left w:val="none" w:sz="0" w:space="0" w:color="auto"/>
        <w:bottom w:val="none" w:sz="0" w:space="0" w:color="auto"/>
        <w:right w:val="none" w:sz="0" w:space="0" w:color="auto"/>
      </w:divBdr>
    </w:div>
    <w:div w:id="786316240">
      <w:bodyDiv w:val="1"/>
      <w:marLeft w:val="0"/>
      <w:marRight w:val="0"/>
      <w:marTop w:val="0"/>
      <w:marBottom w:val="0"/>
      <w:divBdr>
        <w:top w:val="none" w:sz="0" w:space="0" w:color="auto"/>
        <w:left w:val="none" w:sz="0" w:space="0" w:color="auto"/>
        <w:bottom w:val="none" w:sz="0" w:space="0" w:color="auto"/>
        <w:right w:val="none" w:sz="0" w:space="0" w:color="auto"/>
      </w:divBdr>
    </w:div>
    <w:div w:id="787314962">
      <w:bodyDiv w:val="1"/>
      <w:marLeft w:val="0"/>
      <w:marRight w:val="0"/>
      <w:marTop w:val="0"/>
      <w:marBottom w:val="0"/>
      <w:divBdr>
        <w:top w:val="none" w:sz="0" w:space="0" w:color="auto"/>
        <w:left w:val="none" w:sz="0" w:space="0" w:color="auto"/>
        <w:bottom w:val="none" w:sz="0" w:space="0" w:color="auto"/>
        <w:right w:val="none" w:sz="0" w:space="0" w:color="auto"/>
      </w:divBdr>
    </w:div>
    <w:div w:id="810093546">
      <w:bodyDiv w:val="1"/>
      <w:marLeft w:val="0"/>
      <w:marRight w:val="0"/>
      <w:marTop w:val="0"/>
      <w:marBottom w:val="0"/>
      <w:divBdr>
        <w:top w:val="none" w:sz="0" w:space="0" w:color="auto"/>
        <w:left w:val="none" w:sz="0" w:space="0" w:color="auto"/>
        <w:bottom w:val="none" w:sz="0" w:space="0" w:color="auto"/>
        <w:right w:val="none" w:sz="0" w:space="0" w:color="auto"/>
      </w:divBdr>
    </w:div>
    <w:div w:id="821891796">
      <w:bodyDiv w:val="1"/>
      <w:marLeft w:val="0"/>
      <w:marRight w:val="0"/>
      <w:marTop w:val="0"/>
      <w:marBottom w:val="0"/>
      <w:divBdr>
        <w:top w:val="none" w:sz="0" w:space="0" w:color="auto"/>
        <w:left w:val="none" w:sz="0" w:space="0" w:color="auto"/>
        <w:bottom w:val="none" w:sz="0" w:space="0" w:color="auto"/>
        <w:right w:val="none" w:sz="0" w:space="0" w:color="auto"/>
      </w:divBdr>
    </w:div>
    <w:div w:id="832524988">
      <w:bodyDiv w:val="1"/>
      <w:marLeft w:val="0"/>
      <w:marRight w:val="0"/>
      <w:marTop w:val="0"/>
      <w:marBottom w:val="0"/>
      <w:divBdr>
        <w:top w:val="none" w:sz="0" w:space="0" w:color="auto"/>
        <w:left w:val="none" w:sz="0" w:space="0" w:color="auto"/>
        <w:bottom w:val="none" w:sz="0" w:space="0" w:color="auto"/>
        <w:right w:val="none" w:sz="0" w:space="0" w:color="auto"/>
      </w:divBdr>
      <w:divsChild>
        <w:div w:id="1573151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8494339">
      <w:bodyDiv w:val="1"/>
      <w:marLeft w:val="0"/>
      <w:marRight w:val="0"/>
      <w:marTop w:val="0"/>
      <w:marBottom w:val="0"/>
      <w:divBdr>
        <w:top w:val="none" w:sz="0" w:space="0" w:color="auto"/>
        <w:left w:val="none" w:sz="0" w:space="0" w:color="auto"/>
        <w:bottom w:val="none" w:sz="0" w:space="0" w:color="auto"/>
        <w:right w:val="none" w:sz="0" w:space="0" w:color="auto"/>
      </w:divBdr>
    </w:div>
    <w:div w:id="885414517">
      <w:bodyDiv w:val="1"/>
      <w:marLeft w:val="0"/>
      <w:marRight w:val="0"/>
      <w:marTop w:val="0"/>
      <w:marBottom w:val="0"/>
      <w:divBdr>
        <w:top w:val="none" w:sz="0" w:space="0" w:color="auto"/>
        <w:left w:val="none" w:sz="0" w:space="0" w:color="auto"/>
        <w:bottom w:val="none" w:sz="0" w:space="0" w:color="auto"/>
        <w:right w:val="none" w:sz="0" w:space="0" w:color="auto"/>
      </w:divBdr>
    </w:div>
    <w:div w:id="928150296">
      <w:bodyDiv w:val="1"/>
      <w:marLeft w:val="0"/>
      <w:marRight w:val="0"/>
      <w:marTop w:val="0"/>
      <w:marBottom w:val="0"/>
      <w:divBdr>
        <w:top w:val="none" w:sz="0" w:space="0" w:color="auto"/>
        <w:left w:val="none" w:sz="0" w:space="0" w:color="auto"/>
        <w:bottom w:val="none" w:sz="0" w:space="0" w:color="auto"/>
        <w:right w:val="none" w:sz="0" w:space="0" w:color="auto"/>
      </w:divBdr>
    </w:div>
    <w:div w:id="958872626">
      <w:bodyDiv w:val="1"/>
      <w:marLeft w:val="0"/>
      <w:marRight w:val="0"/>
      <w:marTop w:val="0"/>
      <w:marBottom w:val="0"/>
      <w:divBdr>
        <w:top w:val="none" w:sz="0" w:space="0" w:color="auto"/>
        <w:left w:val="none" w:sz="0" w:space="0" w:color="auto"/>
        <w:bottom w:val="none" w:sz="0" w:space="0" w:color="auto"/>
        <w:right w:val="none" w:sz="0" w:space="0" w:color="auto"/>
      </w:divBdr>
    </w:div>
    <w:div w:id="1098788773">
      <w:bodyDiv w:val="1"/>
      <w:marLeft w:val="0"/>
      <w:marRight w:val="0"/>
      <w:marTop w:val="0"/>
      <w:marBottom w:val="0"/>
      <w:divBdr>
        <w:top w:val="none" w:sz="0" w:space="0" w:color="auto"/>
        <w:left w:val="none" w:sz="0" w:space="0" w:color="auto"/>
        <w:bottom w:val="none" w:sz="0" w:space="0" w:color="auto"/>
        <w:right w:val="none" w:sz="0" w:space="0" w:color="auto"/>
      </w:divBdr>
    </w:div>
    <w:div w:id="1108161668">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85230761">
      <w:bodyDiv w:val="1"/>
      <w:marLeft w:val="0"/>
      <w:marRight w:val="0"/>
      <w:marTop w:val="0"/>
      <w:marBottom w:val="0"/>
      <w:divBdr>
        <w:top w:val="none" w:sz="0" w:space="0" w:color="auto"/>
        <w:left w:val="none" w:sz="0" w:space="0" w:color="auto"/>
        <w:bottom w:val="none" w:sz="0" w:space="0" w:color="auto"/>
        <w:right w:val="none" w:sz="0" w:space="0" w:color="auto"/>
      </w:divBdr>
    </w:div>
    <w:div w:id="1311789736">
      <w:bodyDiv w:val="1"/>
      <w:marLeft w:val="0"/>
      <w:marRight w:val="0"/>
      <w:marTop w:val="0"/>
      <w:marBottom w:val="0"/>
      <w:divBdr>
        <w:top w:val="none" w:sz="0" w:space="0" w:color="auto"/>
        <w:left w:val="none" w:sz="0" w:space="0" w:color="auto"/>
        <w:bottom w:val="none" w:sz="0" w:space="0" w:color="auto"/>
        <w:right w:val="none" w:sz="0" w:space="0" w:color="auto"/>
      </w:divBdr>
    </w:div>
    <w:div w:id="1341004288">
      <w:bodyDiv w:val="1"/>
      <w:marLeft w:val="0"/>
      <w:marRight w:val="0"/>
      <w:marTop w:val="0"/>
      <w:marBottom w:val="0"/>
      <w:divBdr>
        <w:top w:val="none" w:sz="0" w:space="0" w:color="auto"/>
        <w:left w:val="none" w:sz="0" w:space="0" w:color="auto"/>
        <w:bottom w:val="none" w:sz="0" w:space="0" w:color="auto"/>
        <w:right w:val="none" w:sz="0" w:space="0" w:color="auto"/>
      </w:divBdr>
    </w:div>
    <w:div w:id="1406419402">
      <w:bodyDiv w:val="1"/>
      <w:marLeft w:val="0"/>
      <w:marRight w:val="0"/>
      <w:marTop w:val="0"/>
      <w:marBottom w:val="0"/>
      <w:divBdr>
        <w:top w:val="none" w:sz="0" w:space="0" w:color="auto"/>
        <w:left w:val="none" w:sz="0" w:space="0" w:color="auto"/>
        <w:bottom w:val="none" w:sz="0" w:space="0" w:color="auto"/>
        <w:right w:val="none" w:sz="0" w:space="0" w:color="auto"/>
      </w:divBdr>
    </w:div>
    <w:div w:id="1441412075">
      <w:bodyDiv w:val="1"/>
      <w:marLeft w:val="0"/>
      <w:marRight w:val="0"/>
      <w:marTop w:val="0"/>
      <w:marBottom w:val="0"/>
      <w:divBdr>
        <w:top w:val="none" w:sz="0" w:space="0" w:color="auto"/>
        <w:left w:val="none" w:sz="0" w:space="0" w:color="auto"/>
        <w:bottom w:val="none" w:sz="0" w:space="0" w:color="auto"/>
        <w:right w:val="none" w:sz="0" w:space="0" w:color="auto"/>
      </w:divBdr>
    </w:div>
    <w:div w:id="1476877297">
      <w:bodyDiv w:val="1"/>
      <w:marLeft w:val="0"/>
      <w:marRight w:val="0"/>
      <w:marTop w:val="0"/>
      <w:marBottom w:val="0"/>
      <w:divBdr>
        <w:top w:val="none" w:sz="0" w:space="0" w:color="auto"/>
        <w:left w:val="none" w:sz="0" w:space="0" w:color="auto"/>
        <w:bottom w:val="none" w:sz="0" w:space="0" w:color="auto"/>
        <w:right w:val="none" w:sz="0" w:space="0" w:color="auto"/>
      </w:divBdr>
    </w:div>
    <w:div w:id="1486163984">
      <w:bodyDiv w:val="1"/>
      <w:marLeft w:val="0"/>
      <w:marRight w:val="0"/>
      <w:marTop w:val="0"/>
      <w:marBottom w:val="0"/>
      <w:divBdr>
        <w:top w:val="none" w:sz="0" w:space="0" w:color="auto"/>
        <w:left w:val="none" w:sz="0" w:space="0" w:color="auto"/>
        <w:bottom w:val="none" w:sz="0" w:space="0" w:color="auto"/>
        <w:right w:val="none" w:sz="0" w:space="0" w:color="auto"/>
      </w:divBdr>
    </w:div>
    <w:div w:id="1496142252">
      <w:bodyDiv w:val="1"/>
      <w:marLeft w:val="0"/>
      <w:marRight w:val="0"/>
      <w:marTop w:val="0"/>
      <w:marBottom w:val="0"/>
      <w:divBdr>
        <w:top w:val="none" w:sz="0" w:space="0" w:color="auto"/>
        <w:left w:val="none" w:sz="0" w:space="0" w:color="auto"/>
        <w:bottom w:val="none" w:sz="0" w:space="0" w:color="auto"/>
        <w:right w:val="none" w:sz="0" w:space="0" w:color="auto"/>
      </w:divBdr>
    </w:div>
    <w:div w:id="1636989188">
      <w:bodyDiv w:val="1"/>
      <w:marLeft w:val="0"/>
      <w:marRight w:val="0"/>
      <w:marTop w:val="0"/>
      <w:marBottom w:val="0"/>
      <w:divBdr>
        <w:top w:val="none" w:sz="0" w:space="0" w:color="auto"/>
        <w:left w:val="none" w:sz="0" w:space="0" w:color="auto"/>
        <w:bottom w:val="none" w:sz="0" w:space="0" w:color="auto"/>
        <w:right w:val="none" w:sz="0" w:space="0" w:color="auto"/>
      </w:divBdr>
    </w:div>
    <w:div w:id="1651057133">
      <w:bodyDiv w:val="1"/>
      <w:marLeft w:val="0"/>
      <w:marRight w:val="0"/>
      <w:marTop w:val="0"/>
      <w:marBottom w:val="0"/>
      <w:divBdr>
        <w:top w:val="none" w:sz="0" w:space="0" w:color="auto"/>
        <w:left w:val="none" w:sz="0" w:space="0" w:color="auto"/>
        <w:bottom w:val="none" w:sz="0" w:space="0" w:color="auto"/>
        <w:right w:val="none" w:sz="0" w:space="0" w:color="auto"/>
      </w:divBdr>
    </w:div>
    <w:div w:id="1667710728">
      <w:bodyDiv w:val="1"/>
      <w:marLeft w:val="0"/>
      <w:marRight w:val="0"/>
      <w:marTop w:val="0"/>
      <w:marBottom w:val="0"/>
      <w:divBdr>
        <w:top w:val="none" w:sz="0" w:space="0" w:color="auto"/>
        <w:left w:val="none" w:sz="0" w:space="0" w:color="auto"/>
        <w:bottom w:val="none" w:sz="0" w:space="0" w:color="auto"/>
        <w:right w:val="none" w:sz="0" w:space="0" w:color="auto"/>
      </w:divBdr>
    </w:div>
    <w:div w:id="1671250690">
      <w:bodyDiv w:val="1"/>
      <w:marLeft w:val="0"/>
      <w:marRight w:val="0"/>
      <w:marTop w:val="0"/>
      <w:marBottom w:val="0"/>
      <w:divBdr>
        <w:top w:val="none" w:sz="0" w:space="0" w:color="auto"/>
        <w:left w:val="none" w:sz="0" w:space="0" w:color="auto"/>
        <w:bottom w:val="none" w:sz="0" w:space="0" w:color="auto"/>
        <w:right w:val="none" w:sz="0" w:space="0" w:color="auto"/>
      </w:divBdr>
    </w:div>
    <w:div w:id="1725062327">
      <w:bodyDiv w:val="1"/>
      <w:marLeft w:val="0"/>
      <w:marRight w:val="0"/>
      <w:marTop w:val="0"/>
      <w:marBottom w:val="0"/>
      <w:divBdr>
        <w:top w:val="none" w:sz="0" w:space="0" w:color="auto"/>
        <w:left w:val="none" w:sz="0" w:space="0" w:color="auto"/>
        <w:bottom w:val="none" w:sz="0" w:space="0" w:color="auto"/>
        <w:right w:val="none" w:sz="0" w:space="0" w:color="auto"/>
      </w:divBdr>
    </w:div>
    <w:div w:id="1756434455">
      <w:bodyDiv w:val="1"/>
      <w:marLeft w:val="0"/>
      <w:marRight w:val="0"/>
      <w:marTop w:val="0"/>
      <w:marBottom w:val="0"/>
      <w:divBdr>
        <w:top w:val="none" w:sz="0" w:space="0" w:color="auto"/>
        <w:left w:val="none" w:sz="0" w:space="0" w:color="auto"/>
        <w:bottom w:val="none" w:sz="0" w:space="0" w:color="auto"/>
        <w:right w:val="none" w:sz="0" w:space="0" w:color="auto"/>
      </w:divBdr>
    </w:div>
    <w:div w:id="1785806389">
      <w:bodyDiv w:val="1"/>
      <w:marLeft w:val="0"/>
      <w:marRight w:val="0"/>
      <w:marTop w:val="0"/>
      <w:marBottom w:val="0"/>
      <w:divBdr>
        <w:top w:val="none" w:sz="0" w:space="0" w:color="auto"/>
        <w:left w:val="none" w:sz="0" w:space="0" w:color="auto"/>
        <w:bottom w:val="none" w:sz="0" w:space="0" w:color="auto"/>
        <w:right w:val="none" w:sz="0" w:space="0" w:color="auto"/>
      </w:divBdr>
    </w:div>
    <w:div w:id="1788816699">
      <w:bodyDiv w:val="1"/>
      <w:marLeft w:val="0"/>
      <w:marRight w:val="0"/>
      <w:marTop w:val="0"/>
      <w:marBottom w:val="0"/>
      <w:divBdr>
        <w:top w:val="none" w:sz="0" w:space="0" w:color="auto"/>
        <w:left w:val="none" w:sz="0" w:space="0" w:color="auto"/>
        <w:bottom w:val="none" w:sz="0" w:space="0" w:color="auto"/>
        <w:right w:val="none" w:sz="0" w:space="0" w:color="auto"/>
      </w:divBdr>
    </w:div>
    <w:div w:id="1822233574">
      <w:bodyDiv w:val="1"/>
      <w:marLeft w:val="0"/>
      <w:marRight w:val="0"/>
      <w:marTop w:val="0"/>
      <w:marBottom w:val="0"/>
      <w:divBdr>
        <w:top w:val="none" w:sz="0" w:space="0" w:color="auto"/>
        <w:left w:val="none" w:sz="0" w:space="0" w:color="auto"/>
        <w:bottom w:val="none" w:sz="0" w:space="0" w:color="auto"/>
        <w:right w:val="none" w:sz="0" w:space="0" w:color="auto"/>
      </w:divBdr>
    </w:div>
    <w:div w:id="1845972802">
      <w:bodyDiv w:val="1"/>
      <w:marLeft w:val="0"/>
      <w:marRight w:val="0"/>
      <w:marTop w:val="0"/>
      <w:marBottom w:val="0"/>
      <w:divBdr>
        <w:top w:val="none" w:sz="0" w:space="0" w:color="auto"/>
        <w:left w:val="none" w:sz="0" w:space="0" w:color="auto"/>
        <w:bottom w:val="none" w:sz="0" w:space="0" w:color="auto"/>
        <w:right w:val="none" w:sz="0" w:space="0" w:color="auto"/>
      </w:divBdr>
    </w:div>
    <w:div w:id="1857649670">
      <w:bodyDiv w:val="1"/>
      <w:marLeft w:val="0"/>
      <w:marRight w:val="0"/>
      <w:marTop w:val="0"/>
      <w:marBottom w:val="0"/>
      <w:divBdr>
        <w:top w:val="none" w:sz="0" w:space="0" w:color="auto"/>
        <w:left w:val="none" w:sz="0" w:space="0" w:color="auto"/>
        <w:bottom w:val="none" w:sz="0" w:space="0" w:color="auto"/>
        <w:right w:val="none" w:sz="0" w:space="0" w:color="auto"/>
      </w:divBdr>
    </w:div>
    <w:div w:id="1901667606">
      <w:bodyDiv w:val="1"/>
      <w:marLeft w:val="0"/>
      <w:marRight w:val="0"/>
      <w:marTop w:val="0"/>
      <w:marBottom w:val="0"/>
      <w:divBdr>
        <w:top w:val="none" w:sz="0" w:space="0" w:color="auto"/>
        <w:left w:val="none" w:sz="0" w:space="0" w:color="auto"/>
        <w:bottom w:val="none" w:sz="0" w:space="0" w:color="auto"/>
        <w:right w:val="none" w:sz="0" w:space="0" w:color="auto"/>
      </w:divBdr>
    </w:div>
    <w:div w:id="1910190517">
      <w:bodyDiv w:val="1"/>
      <w:marLeft w:val="0"/>
      <w:marRight w:val="0"/>
      <w:marTop w:val="0"/>
      <w:marBottom w:val="0"/>
      <w:divBdr>
        <w:top w:val="none" w:sz="0" w:space="0" w:color="auto"/>
        <w:left w:val="none" w:sz="0" w:space="0" w:color="auto"/>
        <w:bottom w:val="none" w:sz="0" w:space="0" w:color="auto"/>
        <w:right w:val="none" w:sz="0" w:space="0" w:color="auto"/>
      </w:divBdr>
    </w:div>
    <w:div w:id="1927960871">
      <w:bodyDiv w:val="1"/>
      <w:marLeft w:val="0"/>
      <w:marRight w:val="0"/>
      <w:marTop w:val="0"/>
      <w:marBottom w:val="0"/>
      <w:divBdr>
        <w:top w:val="none" w:sz="0" w:space="0" w:color="auto"/>
        <w:left w:val="none" w:sz="0" w:space="0" w:color="auto"/>
        <w:bottom w:val="none" w:sz="0" w:space="0" w:color="auto"/>
        <w:right w:val="none" w:sz="0" w:space="0" w:color="auto"/>
      </w:divBdr>
    </w:div>
    <w:div w:id="1937326129">
      <w:bodyDiv w:val="1"/>
      <w:marLeft w:val="0"/>
      <w:marRight w:val="0"/>
      <w:marTop w:val="0"/>
      <w:marBottom w:val="0"/>
      <w:divBdr>
        <w:top w:val="none" w:sz="0" w:space="0" w:color="auto"/>
        <w:left w:val="none" w:sz="0" w:space="0" w:color="auto"/>
        <w:bottom w:val="none" w:sz="0" w:space="0" w:color="auto"/>
        <w:right w:val="none" w:sz="0" w:space="0" w:color="auto"/>
      </w:divBdr>
    </w:div>
    <w:div w:id="2005551865">
      <w:bodyDiv w:val="1"/>
      <w:marLeft w:val="0"/>
      <w:marRight w:val="0"/>
      <w:marTop w:val="0"/>
      <w:marBottom w:val="0"/>
      <w:divBdr>
        <w:top w:val="none" w:sz="0" w:space="0" w:color="auto"/>
        <w:left w:val="none" w:sz="0" w:space="0" w:color="auto"/>
        <w:bottom w:val="none" w:sz="0" w:space="0" w:color="auto"/>
        <w:right w:val="none" w:sz="0" w:space="0" w:color="auto"/>
      </w:divBdr>
    </w:div>
    <w:div w:id="2050565047">
      <w:bodyDiv w:val="1"/>
      <w:marLeft w:val="0"/>
      <w:marRight w:val="0"/>
      <w:marTop w:val="0"/>
      <w:marBottom w:val="0"/>
      <w:divBdr>
        <w:top w:val="none" w:sz="0" w:space="0" w:color="auto"/>
        <w:left w:val="none" w:sz="0" w:space="0" w:color="auto"/>
        <w:bottom w:val="none" w:sz="0" w:space="0" w:color="auto"/>
        <w:right w:val="none" w:sz="0" w:space="0" w:color="auto"/>
      </w:divBdr>
    </w:div>
    <w:div w:id="2056196771">
      <w:bodyDiv w:val="1"/>
      <w:marLeft w:val="0"/>
      <w:marRight w:val="0"/>
      <w:marTop w:val="0"/>
      <w:marBottom w:val="0"/>
      <w:divBdr>
        <w:top w:val="none" w:sz="0" w:space="0" w:color="auto"/>
        <w:left w:val="none" w:sz="0" w:space="0" w:color="auto"/>
        <w:bottom w:val="none" w:sz="0" w:space="0" w:color="auto"/>
        <w:right w:val="none" w:sz="0" w:space="0" w:color="auto"/>
      </w:divBdr>
    </w:div>
    <w:div w:id="2062973327">
      <w:bodyDiv w:val="1"/>
      <w:marLeft w:val="0"/>
      <w:marRight w:val="0"/>
      <w:marTop w:val="0"/>
      <w:marBottom w:val="0"/>
      <w:divBdr>
        <w:top w:val="none" w:sz="0" w:space="0" w:color="auto"/>
        <w:left w:val="none" w:sz="0" w:space="0" w:color="auto"/>
        <w:bottom w:val="none" w:sz="0" w:space="0" w:color="auto"/>
        <w:right w:val="none" w:sz="0" w:space="0" w:color="auto"/>
      </w:divBdr>
    </w:div>
    <w:div w:id="2086100433">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1079240">
      <w:bodyDiv w:val="1"/>
      <w:marLeft w:val="0"/>
      <w:marRight w:val="0"/>
      <w:marTop w:val="0"/>
      <w:marBottom w:val="0"/>
      <w:divBdr>
        <w:top w:val="none" w:sz="0" w:space="0" w:color="auto"/>
        <w:left w:val="none" w:sz="0" w:space="0" w:color="auto"/>
        <w:bottom w:val="none" w:sz="0" w:space="0" w:color="auto"/>
        <w:right w:val="none" w:sz="0" w:space="0" w:color="auto"/>
      </w:divBdr>
    </w:div>
    <w:div w:id="21419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devon.gov.uk/ieListDocuments.aspx?MId=4502&amp;x=1" TargetMode="External"/><Relationship Id="rId13" Type="http://schemas.openxmlformats.org/officeDocument/2006/relationships/hyperlink" Target="https://www.bhs.org.uk/" TargetMode="External"/><Relationship Id="rId3" Type="http://schemas.openxmlformats.org/officeDocument/2006/relationships/styles" Target="styles.xml"/><Relationship Id="rId7" Type="http://schemas.openxmlformats.org/officeDocument/2006/relationships/hyperlink" Target="https://eastdevon.gov.uk/elections-and-registering-to-vote/voter-id-2023/accepted-forms-of-photo-id/" TargetMode="External"/><Relationship Id="rId12" Type="http://schemas.openxmlformats.org/officeDocument/2006/relationships/hyperlink" Target="https://www.bh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astdevon.gov.uk/elections-and-registering-to-vote/voter-id-2023/" TargetMode="External"/><Relationship Id="rId11" Type="http://schemas.openxmlformats.org/officeDocument/2006/relationships/hyperlink" Target="https://www.devon.gov.uk/cost-of-living/" TargetMode="External"/><Relationship Id="rId5" Type="http://schemas.openxmlformats.org/officeDocument/2006/relationships/webSettings" Target="webSettings.xml"/><Relationship Id="rId15" Type="http://schemas.openxmlformats.org/officeDocument/2006/relationships/hyperlink" Target="https://visionzerosouthwest.co.uk/" TargetMode="External"/><Relationship Id="rId10" Type="http://schemas.openxmlformats.org/officeDocument/2006/relationships/hyperlink" Target="https://www.gov.uk/government/news/new-street-works-regime-to-clamp-down-on-pothole-pain" TargetMode="External"/><Relationship Id="rId4" Type="http://schemas.openxmlformats.org/officeDocument/2006/relationships/settings" Target="settings.xml"/><Relationship Id="rId9" Type="http://schemas.openxmlformats.org/officeDocument/2006/relationships/hyperlink" Target="https://democracy.devon.gov.uk/documents/s45214/cb060323edh%20Honiton%20Road%20Tithebarn%20Way%20Junction%20Signalisation.pdf" TargetMode="External"/><Relationship Id="rId14" Type="http://schemas.openxmlformats.org/officeDocument/2006/relationships/hyperlink" Target="https://hrs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138E-7059-4175-B71E-4B75FF24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1534</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Councillor Sara Randall Johnson</cp:lastModifiedBy>
  <cp:revision>2</cp:revision>
  <cp:lastPrinted>2022-05-09T12:07:00Z</cp:lastPrinted>
  <dcterms:created xsi:type="dcterms:W3CDTF">2023-04-03T17:05:00Z</dcterms:created>
  <dcterms:modified xsi:type="dcterms:W3CDTF">2023-04-03T17:05:00Z</dcterms:modified>
</cp:coreProperties>
</file>